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2D" w:rsidRDefault="00FC512D" w:rsidP="00955F84">
      <w:pPr>
        <w:pStyle w:val="a3"/>
        <w:spacing w:line="216" w:lineRule="auto"/>
        <w:ind w:right="-766" w:firstLine="0"/>
        <w:jc w:val="left"/>
        <w:rPr>
          <w:b/>
          <w:color w:val="000000"/>
          <w:sz w:val="24"/>
          <w:szCs w:val="24"/>
          <w:lang w:val="ru-RU"/>
        </w:rPr>
      </w:pPr>
    </w:p>
    <w:p w:rsidR="00FC512D" w:rsidRPr="00E442DD" w:rsidRDefault="00FC512D" w:rsidP="00955F84">
      <w:pPr>
        <w:pStyle w:val="a3"/>
        <w:spacing w:line="216" w:lineRule="auto"/>
        <w:ind w:right="-766" w:firstLine="0"/>
        <w:jc w:val="left"/>
        <w:rPr>
          <w:b/>
          <w:color w:val="000000"/>
          <w:sz w:val="24"/>
          <w:szCs w:val="24"/>
          <w:lang w:val="ru-RU"/>
        </w:rPr>
      </w:pPr>
    </w:p>
    <w:p w:rsidR="00313BBC" w:rsidRPr="00E442DD" w:rsidRDefault="00313BBC" w:rsidP="00313BBC">
      <w:pPr>
        <w:pStyle w:val="a3"/>
        <w:spacing w:line="216" w:lineRule="auto"/>
        <w:ind w:right="-766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РОССИЙСКАЯ  ФЕДЕРАЦИЯ</w:t>
      </w:r>
    </w:p>
    <w:p w:rsidR="00313BBC" w:rsidRPr="00E442DD" w:rsidRDefault="00313BBC" w:rsidP="00313BBC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 w:rsidRPr="00E442DD">
        <w:rPr>
          <w:b/>
          <w:color w:val="000000"/>
          <w:szCs w:val="28"/>
          <w:lang w:val="ru-RU"/>
        </w:rPr>
        <w:t xml:space="preserve">      КРАСНОЯРСКИЙ КРАЙ</w:t>
      </w:r>
      <w:r>
        <w:rPr>
          <w:b/>
          <w:color w:val="000000"/>
          <w:szCs w:val="28"/>
          <w:lang w:val="ru-RU"/>
        </w:rPr>
        <w:t xml:space="preserve">  КРАСНОТУРАНСКИЙ РАЙОН</w:t>
      </w:r>
    </w:p>
    <w:p w:rsidR="00313BBC" w:rsidRPr="00313BBC" w:rsidRDefault="00313BBC" w:rsidP="00313BBC">
      <w:pPr>
        <w:spacing w:line="216" w:lineRule="auto"/>
        <w:ind w:right="-1"/>
        <w:jc w:val="center"/>
        <w:rPr>
          <w:b/>
          <w:sz w:val="28"/>
          <w:szCs w:val="28"/>
        </w:rPr>
      </w:pPr>
      <w:r w:rsidRPr="00E442DD">
        <w:rPr>
          <w:i/>
          <w:sz w:val="28"/>
          <w:szCs w:val="28"/>
        </w:rPr>
        <w:t xml:space="preserve">   </w:t>
      </w:r>
      <w:r w:rsidRPr="00313BBC">
        <w:rPr>
          <w:b/>
          <w:sz w:val="28"/>
          <w:szCs w:val="28"/>
        </w:rPr>
        <w:t>АДМИНИСТРАЦИЯ  БЕЛЛЫКСКОГО СЕЛЬСОВЕТА</w:t>
      </w:r>
    </w:p>
    <w:p w:rsidR="00313BBC" w:rsidRDefault="00313BBC" w:rsidP="00955F84">
      <w:pPr>
        <w:spacing w:line="216" w:lineRule="auto"/>
        <w:ind w:right="-1"/>
        <w:rPr>
          <w:b/>
          <w:i/>
          <w:sz w:val="28"/>
          <w:szCs w:val="28"/>
        </w:rPr>
      </w:pPr>
    </w:p>
    <w:p w:rsidR="00FC512D" w:rsidRPr="00E442DD" w:rsidRDefault="00FC512D" w:rsidP="00955F84">
      <w:pPr>
        <w:spacing w:line="216" w:lineRule="auto"/>
        <w:ind w:right="-1"/>
        <w:rPr>
          <w:b/>
          <w:i/>
          <w:sz w:val="28"/>
          <w:szCs w:val="28"/>
        </w:rPr>
      </w:pPr>
    </w:p>
    <w:p w:rsidR="00313BBC" w:rsidRPr="00955F84" w:rsidRDefault="00313BBC" w:rsidP="00955F84">
      <w:pPr>
        <w:spacing w:line="216" w:lineRule="auto"/>
        <w:ind w:right="-1"/>
        <w:jc w:val="center"/>
        <w:rPr>
          <w:sz w:val="28"/>
          <w:szCs w:val="28"/>
        </w:rPr>
      </w:pPr>
      <w:r w:rsidRPr="00313BBC">
        <w:rPr>
          <w:b/>
          <w:sz w:val="28"/>
          <w:szCs w:val="28"/>
        </w:rPr>
        <w:t>ПОСТАНОВЛЕНИЕ</w:t>
      </w:r>
    </w:p>
    <w:p w:rsidR="00313BBC" w:rsidRPr="00E442DD" w:rsidRDefault="004B248A" w:rsidP="00313BBC">
      <w:pPr>
        <w:pStyle w:val="1"/>
        <w:ind w:left="0" w:right="-1"/>
        <w:jc w:val="left"/>
        <w:rPr>
          <w:i/>
          <w:szCs w:val="28"/>
        </w:rPr>
      </w:pPr>
      <w:r>
        <w:rPr>
          <w:szCs w:val="28"/>
        </w:rPr>
        <w:t>26.02.</w:t>
      </w:r>
      <w:r w:rsidR="00313BBC">
        <w:rPr>
          <w:szCs w:val="28"/>
        </w:rPr>
        <w:t>2013</w:t>
      </w:r>
      <w:r w:rsidR="00313BBC" w:rsidRPr="00E442DD">
        <w:rPr>
          <w:szCs w:val="28"/>
        </w:rPr>
        <w:t xml:space="preserve">                                    </w:t>
      </w:r>
      <w:r w:rsidR="00955F84">
        <w:rPr>
          <w:szCs w:val="28"/>
        </w:rPr>
        <w:t xml:space="preserve">        </w:t>
      </w:r>
      <w:r w:rsidR="00313BBC">
        <w:rPr>
          <w:szCs w:val="28"/>
        </w:rPr>
        <w:t xml:space="preserve">с. Беллык </w:t>
      </w:r>
      <w:r w:rsidR="00313BBC" w:rsidRPr="00E442DD">
        <w:rPr>
          <w:szCs w:val="28"/>
        </w:rPr>
        <w:t xml:space="preserve">                                    </w:t>
      </w:r>
      <w:r w:rsidR="00313BBC">
        <w:rPr>
          <w:szCs w:val="28"/>
        </w:rPr>
        <w:t xml:space="preserve">№ </w:t>
      </w:r>
      <w:r>
        <w:rPr>
          <w:szCs w:val="28"/>
        </w:rPr>
        <w:t>12</w:t>
      </w:r>
      <w:r w:rsidR="00313BBC">
        <w:rPr>
          <w:szCs w:val="28"/>
        </w:rPr>
        <w:t>-п</w:t>
      </w:r>
      <w:r w:rsidR="00313BBC" w:rsidRPr="00E442DD">
        <w:rPr>
          <w:szCs w:val="28"/>
        </w:rPr>
        <w:t xml:space="preserve">  </w:t>
      </w:r>
    </w:p>
    <w:p w:rsidR="00313BBC" w:rsidRPr="00E442DD" w:rsidRDefault="00313BBC" w:rsidP="00313BBC">
      <w:pPr>
        <w:ind w:left="-360" w:firstLine="709"/>
        <w:rPr>
          <w:i/>
          <w:sz w:val="28"/>
          <w:szCs w:val="28"/>
        </w:rPr>
      </w:pPr>
    </w:p>
    <w:p w:rsidR="00313BBC" w:rsidRPr="00E442DD" w:rsidRDefault="00313BBC" w:rsidP="00313BBC">
      <w:pPr>
        <w:pStyle w:val="1"/>
        <w:spacing w:line="223" w:lineRule="auto"/>
        <w:ind w:left="-360" w:right="-1" w:firstLine="709"/>
        <w:jc w:val="left"/>
        <w:rPr>
          <w:szCs w:val="28"/>
        </w:rPr>
      </w:pPr>
    </w:p>
    <w:p w:rsidR="00313BBC" w:rsidRPr="00313BBC" w:rsidRDefault="00313BBC" w:rsidP="00313BBC">
      <w:pPr>
        <w:autoSpaceDE w:val="0"/>
        <w:autoSpaceDN w:val="0"/>
        <w:adjustRightInd w:val="0"/>
        <w:ind w:right="4535"/>
        <w:jc w:val="both"/>
        <w:rPr>
          <w:i/>
          <w:sz w:val="28"/>
          <w:szCs w:val="28"/>
        </w:rPr>
      </w:pPr>
      <w:r w:rsidRPr="00E442DD">
        <w:rPr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главы муниципального образования и муниципальных служащих, </w:t>
      </w:r>
      <w:r w:rsidRPr="00E442DD">
        <w:rPr>
          <w:sz w:val="28"/>
          <w:szCs w:val="28"/>
        </w:rPr>
        <w:t xml:space="preserve">замещающих должности муниципальной службы высшей, главной, ведущей, старшей группы в </w:t>
      </w:r>
      <w:r w:rsidRPr="00313BBC">
        <w:rPr>
          <w:sz w:val="28"/>
          <w:szCs w:val="28"/>
        </w:rPr>
        <w:t>муниципальном образовании Беллыкский сельсовет</w:t>
      </w:r>
      <w:r w:rsidRPr="00313BBC">
        <w:rPr>
          <w:b/>
          <w:sz w:val="28"/>
          <w:szCs w:val="28"/>
        </w:rPr>
        <w:t xml:space="preserve"> </w:t>
      </w:r>
      <w:r w:rsidRPr="00313BBC">
        <w:rPr>
          <w:sz w:val="28"/>
          <w:szCs w:val="28"/>
        </w:rPr>
        <w:t>на официальном сайте муниципального образования Беллыкский сельсовет</w:t>
      </w:r>
      <w:r>
        <w:rPr>
          <w:i/>
          <w:sz w:val="28"/>
          <w:szCs w:val="28"/>
        </w:rPr>
        <w:t>.</w:t>
      </w:r>
    </w:p>
    <w:p w:rsidR="00313BBC" w:rsidRPr="00E442DD" w:rsidRDefault="00313BBC" w:rsidP="00313BBC">
      <w:pPr>
        <w:rPr>
          <w:sz w:val="28"/>
          <w:szCs w:val="28"/>
        </w:rPr>
      </w:pP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В соответствии со </w:t>
      </w:r>
      <w:hyperlink r:id="rId6" w:history="1">
        <w:r w:rsidRPr="00E442DD">
          <w:rPr>
            <w:sz w:val="28"/>
            <w:szCs w:val="28"/>
          </w:rPr>
          <w:t>статьями 8</w:t>
        </w:r>
      </w:hyperlink>
      <w:r w:rsidRPr="00E442DD">
        <w:t xml:space="preserve"> </w:t>
      </w:r>
      <w:r w:rsidRPr="00E442DD">
        <w:rPr>
          <w:sz w:val="28"/>
          <w:szCs w:val="28"/>
        </w:rPr>
        <w:t xml:space="preserve">Федерального закона от 25 декабря 2008 года №273-ФЗ «О противодействии коррупции», </w:t>
      </w:r>
      <w:hyperlink r:id="rId7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</w:t>
      </w:r>
      <w:hyperlink r:id="rId8" w:history="1">
        <w:r w:rsidRPr="00E442DD">
          <w:rPr>
            <w:sz w:val="28"/>
            <w:szCs w:val="28"/>
          </w:rPr>
          <w:t>Уставом</w:t>
        </w:r>
      </w:hyperlink>
      <w:r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Беллыкского сельсовета</w:t>
      </w:r>
      <w:r w:rsidRPr="00E442DD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  <w:r w:rsidRPr="00E442DD">
        <w:rPr>
          <w:sz w:val="28"/>
          <w:szCs w:val="28"/>
        </w:rPr>
        <w:t xml:space="preserve"> </w:t>
      </w:r>
    </w:p>
    <w:p w:rsidR="00313BBC" w:rsidRDefault="00313BBC" w:rsidP="00313B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1. Утвердить </w:t>
      </w:r>
      <w:hyperlink r:id="rId9" w:history="1">
        <w:r w:rsidRPr="00E442DD">
          <w:rPr>
            <w:sz w:val="28"/>
            <w:szCs w:val="28"/>
          </w:rPr>
          <w:t>Порядок</w:t>
        </w:r>
      </w:hyperlink>
      <w:r w:rsidRPr="00E442DD">
        <w:rPr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размещения сведений о доходах, об имуществе и обязательствах имущественного характера главы муниципального образования и муниципальных служащих, </w:t>
      </w:r>
      <w:r w:rsidRPr="00E442DD">
        <w:rPr>
          <w:sz w:val="28"/>
          <w:szCs w:val="28"/>
        </w:rPr>
        <w:t xml:space="preserve">замещающих должности муниципальной службы высшей, главной, ведущей, старшей группы в </w:t>
      </w:r>
      <w:r w:rsidR="00955F84" w:rsidRPr="00955F84">
        <w:rPr>
          <w:sz w:val="28"/>
          <w:szCs w:val="28"/>
        </w:rPr>
        <w:t>муниципальном образовании Беллыкский сельсовет</w:t>
      </w:r>
      <w:r w:rsidRPr="00955F84">
        <w:rPr>
          <w:b/>
          <w:sz w:val="28"/>
          <w:szCs w:val="28"/>
        </w:rPr>
        <w:t xml:space="preserve"> </w:t>
      </w:r>
      <w:r w:rsidRPr="00955F84">
        <w:rPr>
          <w:sz w:val="28"/>
          <w:szCs w:val="28"/>
        </w:rPr>
        <w:t xml:space="preserve">на официальном сайте </w:t>
      </w:r>
      <w:r w:rsidR="00955F84" w:rsidRPr="00955F84">
        <w:rPr>
          <w:sz w:val="28"/>
          <w:szCs w:val="28"/>
        </w:rPr>
        <w:t>муниципального образования Беллыкский сельсовет</w:t>
      </w:r>
      <w:r w:rsidRPr="00955F84">
        <w:rPr>
          <w:sz w:val="28"/>
          <w:szCs w:val="28"/>
        </w:rPr>
        <w:t>.</w:t>
      </w:r>
    </w:p>
    <w:p w:rsidR="00955F84" w:rsidRDefault="00955F84" w:rsidP="00313B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Беллыкского сельсовета от 07.05.2010 № 21-п «Об утверждении Порядка размещения сведений</w:t>
      </w:r>
      <w:r w:rsidR="00FC512D">
        <w:rPr>
          <w:sz w:val="28"/>
          <w:szCs w:val="28"/>
        </w:rPr>
        <w:t xml:space="preserve"> о доходах, об имуществе и обязательствах имущественного характера Главы муниципального образования  и муниципальных служащих, замещающих должности муниципальной службы «руководители» на сайте администрации Краснотуранского района « считать утратившим силу.</w:t>
      </w:r>
    </w:p>
    <w:p w:rsidR="00FC512D" w:rsidRDefault="00FC512D" w:rsidP="00313B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512D" w:rsidRDefault="00FC512D" w:rsidP="00313B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512D" w:rsidRPr="00E442DD" w:rsidRDefault="00FC512D" w:rsidP="00313B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3BBC" w:rsidRPr="00955F84" w:rsidRDefault="00FC512D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13BBC" w:rsidRPr="00955F84">
        <w:rPr>
          <w:sz w:val="28"/>
          <w:szCs w:val="28"/>
        </w:rPr>
        <w:t xml:space="preserve">. Опубликовать настоящее </w:t>
      </w:r>
      <w:r w:rsidR="00955F84" w:rsidRPr="00955F84">
        <w:rPr>
          <w:sz w:val="28"/>
          <w:szCs w:val="28"/>
        </w:rPr>
        <w:t>постановление</w:t>
      </w:r>
      <w:r w:rsidR="00313BBC" w:rsidRPr="00955F84">
        <w:rPr>
          <w:sz w:val="28"/>
          <w:szCs w:val="28"/>
        </w:rPr>
        <w:t xml:space="preserve"> в </w:t>
      </w:r>
      <w:r w:rsidR="00955F84" w:rsidRPr="00955F84">
        <w:rPr>
          <w:sz w:val="28"/>
          <w:szCs w:val="28"/>
        </w:rPr>
        <w:t>газете «Вести Беллыкского сельсовета».</w:t>
      </w:r>
    </w:p>
    <w:p w:rsidR="00313BBC" w:rsidRPr="00955F84" w:rsidRDefault="00FC512D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13BBC" w:rsidRPr="00955F84">
        <w:rPr>
          <w:sz w:val="28"/>
          <w:szCs w:val="28"/>
        </w:rPr>
        <w:t xml:space="preserve">. Контроль за исполнением настоящего </w:t>
      </w:r>
      <w:r w:rsidR="00955F84" w:rsidRPr="00955F84">
        <w:rPr>
          <w:sz w:val="28"/>
          <w:szCs w:val="28"/>
        </w:rPr>
        <w:t>постановления возложить на заместителя Главы Беллыкского сельсовета Богомолову П.А.</w:t>
      </w:r>
    </w:p>
    <w:p w:rsidR="00313BBC" w:rsidRPr="00955F84" w:rsidRDefault="00FC512D" w:rsidP="00313BBC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BBC" w:rsidRPr="00955F8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55F84" w:rsidRPr="00955F8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13BBC" w:rsidRPr="00955F84">
        <w:rPr>
          <w:rFonts w:ascii="Times New Roman" w:hAnsi="Times New Roman" w:cs="Times New Roman"/>
          <w:sz w:val="28"/>
          <w:szCs w:val="28"/>
        </w:rPr>
        <w:t>вступает в силу с</w:t>
      </w:r>
      <w:r w:rsidR="00955F84" w:rsidRPr="00955F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момента опубликования.</w:t>
      </w:r>
    </w:p>
    <w:p w:rsidR="00313BBC" w:rsidRPr="00955F84" w:rsidRDefault="00313BBC" w:rsidP="00313BBC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313BBC" w:rsidRPr="00955F84" w:rsidRDefault="00313BBC" w:rsidP="00955F84">
      <w:pPr>
        <w:spacing w:line="223" w:lineRule="auto"/>
        <w:ind w:right="-5"/>
        <w:jc w:val="both"/>
        <w:rPr>
          <w:sz w:val="28"/>
          <w:szCs w:val="28"/>
        </w:rPr>
      </w:pPr>
      <w:r w:rsidRPr="00955F84">
        <w:rPr>
          <w:sz w:val="28"/>
          <w:szCs w:val="28"/>
        </w:rPr>
        <w:t xml:space="preserve">Глава </w:t>
      </w:r>
    </w:p>
    <w:p w:rsidR="00955F84" w:rsidRPr="00955F84" w:rsidRDefault="00955F84" w:rsidP="00955F84">
      <w:pPr>
        <w:spacing w:line="223" w:lineRule="auto"/>
        <w:ind w:right="-5"/>
        <w:jc w:val="both"/>
      </w:pPr>
      <w:r w:rsidRPr="00955F84">
        <w:rPr>
          <w:sz w:val="28"/>
          <w:szCs w:val="28"/>
        </w:rPr>
        <w:t xml:space="preserve">Беллыкского сельсовета                                 </w:t>
      </w:r>
      <w:r w:rsidR="00FC512D">
        <w:rPr>
          <w:sz w:val="28"/>
          <w:szCs w:val="28"/>
        </w:rPr>
        <w:t xml:space="preserve">                                  </w:t>
      </w:r>
      <w:r w:rsidRPr="00955F84">
        <w:rPr>
          <w:sz w:val="28"/>
          <w:szCs w:val="28"/>
        </w:rPr>
        <w:t xml:space="preserve">  А.Д. Закатов</w:t>
      </w: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Default="00313BBC" w:rsidP="00313BBC">
      <w:pPr>
        <w:jc w:val="both"/>
        <w:rPr>
          <w:i/>
          <w:sz w:val="28"/>
          <w:szCs w:val="28"/>
        </w:rPr>
      </w:pPr>
    </w:p>
    <w:p w:rsidR="00FC512D" w:rsidRDefault="00FC512D" w:rsidP="00313BBC">
      <w:pPr>
        <w:jc w:val="both"/>
        <w:rPr>
          <w:i/>
          <w:sz w:val="28"/>
          <w:szCs w:val="28"/>
        </w:rPr>
      </w:pPr>
    </w:p>
    <w:p w:rsidR="00FC512D" w:rsidRDefault="00FC512D" w:rsidP="00313BBC">
      <w:pPr>
        <w:jc w:val="both"/>
        <w:rPr>
          <w:i/>
          <w:sz w:val="28"/>
          <w:szCs w:val="28"/>
        </w:rPr>
      </w:pPr>
    </w:p>
    <w:p w:rsidR="00FC512D" w:rsidRDefault="00FC512D" w:rsidP="00313BBC">
      <w:pPr>
        <w:jc w:val="both"/>
        <w:rPr>
          <w:i/>
          <w:sz w:val="28"/>
          <w:szCs w:val="28"/>
        </w:rPr>
      </w:pPr>
    </w:p>
    <w:p w:rsidR="00FC512D" w:rsidRDefault="00FC512D" w:rsidP="00313BBC">
      <w:pPr>
        <w:jc w:val="both"/>
        <w:rPr>
          <w:i/>
          <w:sz w:val="28"/>
          <w:szCs w:val="28"/>
        </w:rPr>
      </w:pPr>
    </w:p>
    <w:p w:rsidR="00FC512D" w:rsidRDefault="00FC512D" w:rsidP="00313BBC">
      <w:pPr>
        <w:jc w:val="both"/>
        <w:rPr>
          <w:i/>
          <w:sz w:val="28"/>
          <w:szCs w:val="28"/>
        </w:rPr>
      </w:pPr>
    </w:p>
    <w:p w:rsidR="00FC512D" w:rsidRDefault="00FC512D" w:rsidP="00313BBC">
      <w:pPr>
        <w:jc w:val="both"/>
        <w:rPr>
          <w:i/>
          <w:sz w:val="28"/>
          <w:szCs w:val="28"/>
        </w:rPr>
      </w:pPr>
    </w:p>
    <w:p w:rsidR="00FC512D" w:rsidRDefault="00FC512D" w:rsidP="00313BBC">
      <w:pPr>
        <w:jc w:val="both"/>
        <w:rPr>
          <w:i/>
          <w:sz w:val="28"/>
          <w:szCs w:val="28"/>
        </w:rPr>
      </w:pPr>
    </w:p>
    <w:p w:rsidR="00FC512D" w:rsidRPr="00E442DD" w:rsidRDefault="00FC512D" w:rsidP="00313BBC">
      <w:pPr>
        <w:jc w:val="both"/>
        <w:rPr>
          <w:i/>
          <w:sz w:val="28"/>
          <w:szCs w:val="28"/>
        </w:rPr>
      </w:pPr>
    </w:p>
    <w:p w:rsidR="00313BBC" w:rsidRDefault="00313BBC" w:rsidP="00313BBC">
      <w:pPr>
        <w:jc w:val="both"/>
        <w:rPr>
          <w:i/>
          <w:sz w:val="28"/>
          <w:szCs w:val="28"/>
        </w:rPr>
      </w:pPr>
    </w:p>
    <w:p w:rsidR="004B248A" w:rsidRDefault="004B248A" w:rsidP="00313BBC">
      <w:pPr>
        <w:jc w:val="both"/>
        <w:rPr>
          <w:i/>
          <w:sz w:val="28"/>
          <w:szCs w:val="28"/>
        </w:rPr>
      </w:pPr>
    </w:p>
    <w:p w:rsidR="004B248A" w:rsidRDefault="004B248A" w:rsidP="00313BBC">
      <w:pPr>
        <w:jc w:val="both"/>
        <w:rPr>
          <w:i/>
          <w:sz w:val="28"/>
          <w:szCs w:val="28"/>
        </w:rPr>
      </w:pPr>
    </w:p>
    <w:p w:rsidR="004B248A" w:rsidRPr="00E442DD" w:rsidRDefault="004B248A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Приложение</w:t>
      </w:r>
    </w:p>
    <w:p w:rsidR="00313BBC" w:rsidRPr="00FC512D" w:rsidRDefault="00313BBC" w:rsidP="00FC512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512D">
        <w:rPr>
          <w:sz w:val="28"/>
          <w:szCs w:val="28"/>
        </w:rPr>
        <w:t xml:space="preserve">к </w:t>
      </w:r>
      <w:r w:rsidR="00FC512D" w:rsidRPr="00FC512D">
        <w:rPr>
          <w:sz w:val="28"/>
          <w:szCs w:val="28"/>
        </w:rPr>
        <w:t>постановлению администрации</w:t>
      </w:r>
    </w:p>
    <w:p w:rsidR="00FC512D" w:rsidRPr="00FC512D" w:rsidRDefault="00FC512D" w:rsidP="00FC512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512D">
        <w:rPr>
          <w:sz w:val="28"/>
          <w:szCs w:val="28"/>
        </w:rPr>
        <w:t>Беллыкского сельсовета</w:t>
      </w:r>
    </w:p>
    <w:p w:rsidR="00313BBC" w:rsidRPr="00E442DD" w:rsidRDefault="00313BBC" w:rsidP="00313B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от </w:t>
      </w:r>
      <w:r w:rsidR="004B248A">
        <w:rPr>
          <w:sz w:val="28"/>
          <w:szCs w:val="28"/>
        </w:rPr>
        <w:t>26.02.</w:t>
      </w:r>
      <w:r w:rsidR="00FC512D">
        <w:rPr>
          <w:sz w:val="28"/>
          <w:szCs w:val="28"/>
        </w:rPr>
        <w:t xml:space="preserve"> 2013 </w:t>
      </w:r>
      <w:r w:rsidRPr="00E442DD">
        <w:rPr>
          <w:sz w:val="28"/>
          <w:szCs w:val="28"/>
        </w:rPr>
        <w:t xml:space="preserve"> №</w:t>
      </w:r>
      <w:r w:rsidR="004B248A">
        <w:rPr>
          <w:sz w:val="28"/>
          <w:szCs w:val="28"/>
        </w:rPr>
        <w:t xml:space="preserve"> 12</w:t>
      </w:r>
      <w:r w:rsidR="00FC512D">
        <w:rPr>
          <w:sz w:val="28"/>
          <w:szCs w:val="28"/>
        </w:rPr>
        <w:t>-п</w:t>
      </w:r>
      <w:r w:rsidRPr="00E442DD">
        <w:rPr>
          <w:sz w:val="28"/>
          <w:szCs w:val="28"/>
        </w:rPr>
        <w:t xml:space="preserve"> </w:t>
      </w:r>
    </w:p>
    <w:p w:rsidR="00313BBC" w:rsidRPr="00E442DD" w:rsidRDefault="00313BBC" w:rsidP="00313BBC">
      <w:pPr>
        <w:jc w:val="both"/>
        <w:rPr>
          <w:i/>
          <w:sz w:val="28"/>
          <w:szCs w:val="28"/>
        </w:rPr>
      </w:pPr>
    </w:p>
    <w:p w:rsidR="00313BBC" w:rsidRPr="00E442DD" w:rsidRDefault="00313BBC" w:rsidP="00313BBC">
      <w:pPr>
        <w:tabs>
          <w:tab w:val="left" w:pos="9355"/>
        </w:tabs>
        <w:ind w:right="-1"/>
        <w:jc w:val="center"/>
        <w:rPr>
          <w:iCs/>
          <w:sz w:val="28"/>
          <w:szCs w:val="28"/>
        </w:rPr>
      </w:pPr>
      <w:r w:rsidRPr="00E442DD">
        <w:rPr>
          <w:iCs/>
          <w:sz w:val="28"/>
          <w:szCs w:val="28"/>
        </w:rPr>
        <w:t>Порядок</w:t>
      </w:r>
    </w:p>
    <w:p w:rsidR="00313BBC" w:rsidRPr="00E442DD" w:rsidRDefault="00313BBC" w:rsidP="00313BBC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E442DD">
        <w:rPr>
          <w:iCs/>
          <w:sz w:val="28"/>
          <w:szCs w:val="28"/>
        </w:rPr>
        <w:t xml:space="preserve">размещения сведений о доходах, об имуществе и обязательствах имущественного характера главы муниципального образования и муниципальных служащих, </w:t>
      </w:r>
      <w:r w:rsidRPr="00E442DD">
        <w:rPr>
          <w:sz w:val="28"/>
          <w:szCs w:val="28"/>
        </w:rPr>
        <w:t>замещающих должности муниципальной службы высшей, главной, ведущей, старшей группы</w:t>
      </w:r>
      <w:r w:rsidRPr="00E442DD">
        <w:rPr>
          <w:iCs/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 в </w:t>
      </w:r>
      <w:r w:rsidR="00FC512D" w:rsidRPr="00FC512D">
        <w:rPr>
          <w:sz w:val="28"/>
          <w:szCs w:val="28"/>
        </w:rPr>
        <w:t xml:space="preserve">муниципальном образовании Беллыкский сельсовет </w:t>
      </w:r>
      <w:r w:rsidRPr="00FC512D">
        <w:rPr>
          <w:sz w:val="28"/>
          <w:szCs w:val="28"/>
        </w:rPr>
        <w:t xml:space="preserve">на официальном сайте </w:t>
      </w:r>
      <w:r w:rsidR="00FC512D" w:rsidRPr="00FC512D">
        <w:rPr>
          <w:sz w:val="28"/>
          <w:szCs w:val="28"/>
        </w:rPr>
        <w:t>муниципального образования Беллыкский сельсовет.</w:t>
      </w:r>
    </w:p>
    <w:p w:rsidR="00313BBC" w:rsidRPr="00E442DD" w:rsidRDefault="00313BBC" w:rsidP="00313B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13BBC" w:rsidRPr="00E442DD" w:rsidRDefault="00313BBC" w:rsidP="00313BBC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E442DD">
        <w:rPr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размещению на официальном сайте </w:t>
      </w:r>
      <w:r w:rsidR="00DB0074" w:rsidRPr="00DB0074">
        <w:rPr>
          <w:sz w:val="28"/>
          <w:szCs w:val="28"/>
        </w:rPr>
        <w:t>муниципального образования Беллыкский сельсовет</w:t>
      </w:r>
      <w:r w:rsidRPr="00E442DD">
        <w:rPr>
          <w:sz w:val="28"/>
          <w:szCs w:val="28"/>
        </w:rPr>
        <w:t xml:space="preserve"> сведений о доходах</w:t>
      </w:r>
      <w:r w:rsidRPr="00E442DD">
        <w:rPr>
          <w:iCs/>
          <w:sz w:val="28"/>
          <w:szCs w:val="28"/>
        </w:rPr>
        <w:t xml:space="preserve">, об имуществе и обязательствах имущественного характера главы муниципального образования и муниципальных служащих, </w:t>
      </w:r>
      <w:r w:rsidRPr="00E442DD">
        <w:rPr>
          <w:sz w:val="28"/>
          <w:szCs w:val="28"/>
        </w:rPr>
        <w:t xml:space="preserve">замещающих должности муниципальной службы высшей, главной, ведущей, старшей группы в </w:t>
      </w:r>
      <w:r w:rsidR="00DB0074" w:rsidRPr="00DB0074">
        <w:rPr>
          <w:sz w:val="28"/>
          <w:szCs w:val="28"/>
        </w:rPr>
        <w:t>муниципальном образовании Беллыкский сельсовет</w:t>
      </w:r>
      <w:r w:rsidRPr="00E442DD">
        <w:rPr>
          <w:b/>
          <w:i/>
          <w:sz w:val="28"/>
          <w:szCs w:val="28"/>
        </w:rPr>
        <w:t xml:space="preserve"> </w:t>
      </w:r>
      <w:r w:rsidRPr="00E442DD">
        <w:rPr>
          <w:b/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 на официальном </w:t>
      </w:r>
      <w:r w:rsidR="00DB0074">
        <w:rPr>
          <w:sz w:val="28"/>
          <w:szCs w:val="28"/>
        </w:rPr>
        <w:t>муниципального образования Беллыкский сельсовет</w:t>
      </w:r>
      <w:r w:rsidRPr="00E442DD">
        <w:rPr>
          <w:i/>
          <w:sz w:val="28"/>
          <w:szCs w:val="28"/>
        </w:rPr>
        <w:t xml:space="preserve">, </w:t>
      </w:r>
      <w:r w:rsidRPr="00E442DD">
        <w:rPr>
          <w:sz w:val="28"/>
          <w:szCs w:val="28"/>
        </w:rPr>
        <w:t xml:space="preserve"> отнесенных </w:t>
      </w:r>
      <w:hyperlink r:id="rId10" w:history="1">
        <w:r w:rsidRPr="00E442DD">
          <w:rPr>
            <w:sz w:val="28"/>
            <w:szCs w:val="28"/>
          </w:rPr>
          <w:t>Законом</w:t>
        </w:r>
      </w:hyperlink>
      <w:r w:rsidRPr="00E442DD">
        <w:rPr>
          <w:sz w:val="28"/>
          <w:szCs w:val="28"/>
        </w:rPr>
        <w:t xml:space="preserve"> Красноярского края от 7 июля </w:t>
      </w:r>
      <w:smartTag w:uri="urn:schemas-microsoft-com:office:smarttags" w:element="metricconverter">
        <w:smartTagPr>
          <w:attr w:name="ProductID" w:val="2009 г"/>
        </w:smartTagPr>
        <w:r w:rsidRPr="00E442DD">
          <w:rPr>
            <w:sz w:val="28"/>
            <w:szCs w:val="28"/>
          </w:rPr>
          <w:t>2009 г</w:t>
        </w:r>
      </w:smartTag>
      <w:r w:rsidRPr="00E442DD">
        <w:rPr>
          <w:sz w:val="28"/>
          <w:szCs w:val="28"/>
        </w:rPr>
        <w:t>. № 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самоуправления.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 На официальном сайте </w:t>
      </w:r>
      <w:r w:rsidR="00DB0074" w:rsidRPr="00DB0074">
        <w:rPr>
          <w:sz w:val="28"/>
          <w:szCs w:val="28"/>
        </w:rPr>
        <w:t>муниципального образования Беллыкский сельсовет</w:t>
      </w:r>
      <w:r w:rsidRPr="00DB0074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размещаются следующие сведения о доходах, об имуществе и обязательствах имущественного характера: 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2.1. перечень объектов недвижимого имущества, принадлежащих лицам, указанным в </w:t>
      </w:r>
      <w:hyperlink r:id="rId11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лицам, указанным в </w:t>
      </w:r>
      <w:hyperlink r:id="rId12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Порядка;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2.3. декларированный годовой доход лиц, указанных в </w:t>
      </w:r>
      <w:hyperlink r:id="rId13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Порядка.</w:t>
      </w:r>
    </w:p>
    <w:p w:rsidR="00313BBC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073A63" w:rsidRPr="00E442DD" w:rsidRDefault="00073A63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73A63" w:rsidRDefault="00073A63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73A63" w:rsidRDefault="00073A63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3.1. иные сведения о доходах, об имуществе, принадлежащем на праве собственности названным в </w:t>
      </w:r>
      <w:hyperlink r:id="rId14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5" w:history="1">
        <w:r w:rsidRPr="00E442DD">
          <w:rPr>
            <w:sz w:val="28"/>
            <w:szCs w:val="28"/>
          </w:rPr>
          <w:t>пункте 2</w:t>
        </w:r>
      </w:hyperlink>
      <w:r w:rsidRPr="00E442DD">
        <w:rPr>
          <w:sz w:val="28"/>
          <w:szCs w:val="28"/>
        </w:rPr>
        <w:t xml:space="preserve"> настоящего Порядка;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3.2. персональные данные супругов, детей и иных членов семьи лиц, указанных в </w:t>
      </w:r>
      <w:hyperlink r:id="rId16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Порядка;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7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Порядка, их супругов, детей и иных членов семьи;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8" w:history="1">
        <w:r w:rsidRPr="00E442DD">
          <w:rPr>
            <w:sz w:val="28"/>
            <w:szCs w:val="28"/>
          </w:rPr>
          <w:t>пункте 1</w:t>
        </w:r>
      </w:hyperlink>
      <w:r w:rsidRPr="00E442DD">
        <w:rPr>
          <w:sz w:val="28"/>
          <w:szCs w:val="28"/>
        </w:rPr>
        <w:t xml:space="preserve"> настоящего Порядка, их супругам, детям, иным членам семьи на праве собственности или находящихся в их пользовании;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313BBC" w:rsidRPr="00E442DD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4. Сведения на официальном сайте </w:t>
      </w:r>
      <w:r w:rsidR="00DB0074" w:rsidRPr="00DB0074">
        <w:rPr>
          <w:sz w:val="28"/>
          <w:szCs w:val="28"/>
        </w:rPr>
        <w:t xml:space="preserve">муниципального образования Беллыкский сельсовет </w:t>
      </w:r>
      <w:r w:rsidRPr="00DB0074">
        <w:rPr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размещаются </w:t>
      </w:r>
      <w:r w:rsidR="00073A63" w:rsidRPr="00073A63">
        <w:rPr>
          <w:sz w:val="28"/>
          <w:szCs w:val="28"/>
        </w:rPr>
        <w:t xml:space="preserve">заместителем Главы Беллыкского сельсовета </w:t>
      </w:r>
      <w:r w:rsidRPr="00E442DD">
        <w:rPr>
          <w:sz w:val="28"/>
          <w:szCs w:val="28"/>
        </w:rPr>
        <w:t>в 14-дневный срок со дня истечения срока, установленного для подачи справок о доходах, об имуществе и обязательствах имущественного характера.</w:t>
      </w:r>
    </w:p>
    <w:p w:rsidR="00313BBC" w:rsidRPr="00C97666" w:rsidRDefault="00313BBC" w:rsidP="00313B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>5.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7F" w:rsidRDefault="0079687F" w:rsidP="00313BBC">
      <w:r>
        <w:separator/>
      </w:r>
    </w:p>
  </w:endnote>
  <w:endnote w:type="continuationSeparator" w:id="1">
    <w:p w:rsidR="0079687F" w:rsidRDefault="0079687F" w:rsidP="0031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7F" w:rsidRDefault="0079687F" w:rsidP="00313BBC">
      <w:r>
        <w:separator/>
      </w:r>
    </w:p>
  </w:footnote>
  <w:footnote w:type="continuationSeparator" w:id="1">
    <w:p w:rsidR="0079687F" w:rsidRDefault="0079687F" w:rsidP="00313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BBC"/>
    <w:rsid w:val="00073A63"/>
    <w:rsid w:val="00313BBC"/>
    <w:rsid w:val="00356E29"/>
    <w:rsid w:val="00380FFF"/>
    <w:rsid w:val="004B248A"/>
    <w:rsid w:val="00537E77"/>
    <w:rsid w:val="00740AEE"/>
    <w:rsid w:val="0079687F"/>
    <w:rsid w:val="008F47C4"/>
    <w:rsid w:val="00955F84"/>
    <w:rsid w:val="009B26FA"/>
    <w:rsid w:val="00A2000C"/>
    <w:rsid w:val="00CB66D0"/>
    <w:rsid w:val="00DB0074"/>
    <w:rsid w:val="00FC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B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BB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BBC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313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13BBC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313BBC"/>
    <w:rPr>
      <w:rFonts w:eastAsia="Times New Roman"/>
      <w:szCs w:val="20"/>
      <w:lang w:val="en-US"/>
    </w:rPr>
  </w:style>
  <w:style w:type="paragraph" w:styleId="a5">
    <w:name w:val="footnote text"/>
    <w:basedOn w:val="a"/>
    <w:link w:val="a6"/>
    <w:rsid w:val="00313BB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13BBC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rsid w:val="00313BBC"/>
    <w:rPr>
      <w:vertAlign w:val="superscript"/>
    </w:rPr>
  </w:style>
  <w:style w:type="paragraph" w:styleId="a8">
    <w:name w:val="List Paragraph"/>
    <w:basedOn w:val="a"/>
    <w:uiPriority w:val="34"/>
    <w:qFormat/>
    <w:rsid w:val="00955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49EC9E14AB0B5BBAC8078A621FEB780C70B3F0EB093CA0o0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2BB71E6CE273541D5420764C4A31B3C2707B2777E8838A3BAF53BE323B4EFA38CF02D3FC8D885F831E5550nCC" TargetMode="External"/><Relationship Id="rId10" Type="http://schemas.openxmlformats.org/officeDocument/2006/relationships/hyperlink" Target="consultantplus://offline/ref=A4EFBE84DEB1E9928601AAE9FF23FA88A9F229A804A4539F4A02CDAD00B7D9B8184F71DFD570E98770E307zDT6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9E07FFC062C33EC447FCBBF254A29F88C603B0F03EA0EC590C75DF0432B5737F9484611BD70A74462E28g8S3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2013-02-25T09:42:00Z</cp:lastPrinted>
  <dcterms:created xsi:type="dcterms:W3CDTF">2013-02-16T06:52:00Z</dcterms:created>
  <dcterms:modified xsi:type="dcterms:W3CDTF">2013-02-25T09:43:00Z</dcterms:modified>
</cp:coreProperties>
</file>