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B5" w:rsidRPr="00AE55B5" w:rsidRDefault="00AE55B5" w:rsidP="00D14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144E0" w:rsidRPr="005E0EF2" w:rsidRDefault="00D144E0" w:rsidP="00D144E0">
      <w:pPr>
        <w:pStyle w:val="a9"/>
        <w:ind w:right="-1"/>
        <w:rPr>
          <w:rFonts w:ascii="Arial" w:hAnsi="Arial" w:cs="Arial"/>
          <w:b/>
          <w:color w:val="000000"/>
          <w:sz w:val="24"/>
          <w:szCs w:val="24"/>
        </w:rPr>
      </w:pPr>
      <w:r w:rsidRPr="005E0EF2">
        <w:rPr>
          <w:rFonts w:ascii="Arial" w:hAnsi="Arial" w:cs="Arial"/>
          <w:b/>
          <w:color w:val="000000"/>
          <w:sz w:val="24"/>
          <w:szCs w:val="24"/>
        </w:rPr>
        <w:t>РОССИЙСКАЯ  ФЕДЕРАЦИЯ</w:t>
      </w:r>
    </w:p>
    <w:p w:rsidR="00D144E0" w:rsidRPr="005E0EF2" w:rsidRDefault="00D144E0" w:rsidP="00D144E0">
      <w:pPr>
        <w:pStyle w:val="a9"/>
        <w:ind w:right="-1"/>
        <w:rPr>
          <w:rFonts w:ascii="Arial" w:hAnsi="Arial" w:cs="Arial"/>
          <w:b/>
          <w:color w:val="000000"/>
          <w:sz w:val="24"/>
          <w:szCs w:val="24"/>
        </w:rPr>
      </w:pPr>
      <w:r w:rsidRPr="005E0EF2">
        <w:rPr>
          <w:rFonts w:ascii="Arial" w:hAnsi="Arial" w:cs="Arial"/>
          <w:b/>
          <w:color w:val="000000"/>
          <w:sz w:val="24"/>
          <w:szCs w:val="24"/>
        </w:rPr>
        <w:t>КРАСНОЯРСКИЙ КРАЙ КРАСНОТУРАНСКИЙ РАЙОН</w:t>
      </w:r>
    </w:p>
    <w:p w:rsidR="00D144E0" w:rsidRPr="005E0EF2" w:rsidRDefault="00D144E0" w:rsidP="00D144E0">
      <w:pPr>
        <w:pStyle w:val="a9"/>
        <w:ind w:right="-1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D144E0" w:rsidRPr="005E0EF2" w:rsidRDefault="00D144E0" w:rsidP="00D144E0">
      <w:pPr>
        <w:pStyle w:val="a9"/>
        <w:ind w:right="-1"/>
        <w:rPr>
          <w:rFonts w:ascii="Arial" w:hAnsi="Arial" w:cs="Arial"/>
          <w:sz w:val="24"/>
          <w:szCs w:val="24"/>
        </w:rPr>
      </w:pPr>
    </w:p>
    <w:p w:rsidR="00D144E0" w:rsidRPr="005E0EF2" w:rsidRDefault="00D144E0" w:rsidP="00D144E0">
      <w:pPr>
        <w:pStyle w:val="a9"/>
        <w:ind w:right="-1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     </w:t>
      </w:r>
    </w:p>
    <w:p w:rsidR="00D144E0" w:rsidRPr="005E0EF2" w:rsidRDefault="00D144E0" w:rsidP="00D144E0">
      <w:pPr>
        <w:ind w:right="-1"/>
        <w:jc w:val="center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РЕШЕНИЕ </w:t>
      </w:r>
    </w:p>
    <w:p w:rsidR="00D144E0" w:rsidRPr="005E0EF2" w:rsidRDefault="00D144E0" w:rsidP="00D144E0">
      <w:pPr>
        <w:pStyle w:val="1"/>
        <w:spacing w:before="0"/>
        <w:ind w:right="-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26.12.</w:t>
      </w:r>
      <w:r w:rsidRPr="005E0EF2">
        <w:rPr>
          <w:rFonts w:ascii="Arial" w:hAnsi="Arial" w:cs="Arial"/>
          <w:b w:val="0"/>
          <w:color w:val="auto"/>
          <w:sz w:val="24"/>
          <w:szCs w:val="24"/>
        </w:rPr>
        <w:t xml:space="preserve">2016                             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                 </w:t>
      </w:r>
      <w:bookmarkStart w:id="0" w:name="_GoBack"/>
      <w:bookmarkEnd w:id="0"/>
      <w:r w:rsidRPr="005E0EF2">
        <w:rPr>
          <w:rFonts w:ascii="Arial" w:hAnsi="Arial" w:cs="Arial"/>
          <w:b w:val="0"/>
          <w:color w:val="auto"/>
          <w:sz w:val="24"/>
          <w:szCs w:val="24"/>
        </w:rPr>
        <w:t xml:space="preserve">с. Беллык                                            № </w:t>
      </w:r>
      <w:r>
        <w:rPr>
          <w:rFonts w:ascii="Arial" w:hAnsi="Arial" w:cs="Arial"/>
          <w:b w:val="0"/>
          <w:color w:val="auto"/>
          <w:sz w:val="24"/>
          <w:szCs w:val="24"/>
        </w:rPr>
        <w:t>11-69-р</w:t>
      </w:r>
    </w:p>
    <w:p w:rsidR="00D144E0" w:rsidRPr="005E0EF2" w:rsidRDefault="00D144E0" w:rsidP="00D144E0">
      <w:pPr>
        <w:ind w:left="-360" w:firstLine="709"/>
        <w:rPr>
          <w:rFonts w:ascii="Arial" w:hAnsi="Arial" w:cs="Arial"/>
          <w:i/>
          <w:sz w:val="24"/>
          <w:szCs w:val="24"/>
        </w:rPr>
      </w:pPr>
    </w:p>
    <w:p w:rsidR="00D144E0" w:rsidRPr="005E0EF2" w:rsidRDefault="00D144E0" w:rsidP="00D144E0">
      <w:pPr>
        <w:ind w:left="-360" w:firstLine="709"/>
        <w:rPr>
          <w:rFonts w:ascii="Arial" w:hAnsi="Arial" w:cs="Arial"/>
          <w:i/>
          <w:sz w:val="24"/>
          <w:szCs w:val="24"/>
        </w:rPr>
      </w:pPr>
    </w:p>
    <w:p w:rsidR="00D144E0" w:rsidRPr="005E0EF2" w:rsidRDefault="00D144E0" w:rsidP="00D144E0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5E0EF2">
        <w:rPr>
          <w:rFonts w:ascii="Arial" w:hAnsi="Arial" w:cs="Arial"/>
          <w:b w:val="0"/>
          <w:color w:val="auto"/>
          <w:sz w:val="24"/>
          <w:szCs w:val="24"/>
        </w:rPr>
        <w:t>О внесении изменений и дополнений в Устав</w:t>
      </w:r>
      <w:r w:rsidRPr="005E0EF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144E0" w:rsidRPr="005E0EF2" w:rsidRDefault="00D144E0" w:rsidP="00D144E0">
      <w:pPr>
        <w:pStyle w:val="1"/>
        <w:spacing w:before="0"/>
        <w:ind w:firstLine="709"/>
        <w:rPr>
          <w:rFonts w:ascii="Arial" w:hAnsi="Arial" w:cs="Arial"/>
          <w:b w:val="0"/>
          <w:color w:val="auto"/>
          <w:sz w:val="24"/>
          <w:szCs w:val="24"/>
        </w:rPr>
      </w:pPr>
    </w:p>
    <w:p w:rsidR="00D144E0" w:rsidRPr="005E0EF2" w:rsidRDefault="00D144E0" w:rsidP="00D144E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В целях приведения Устава Беллыкского сельсовета Краснотуранского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Беллыкского сельсовета Краснотуранского района Красноярского края, Беллыкский сельский Совет депутатов</w:t>
      </w:r>
      <w:r w:rsidRPr="005E0EF2">
        <w:rPr>
          <w:rFonts w:ascii="Arial" w:hAnsi="Arial" w:cs="Arial"/>
          <w:i/>
          <w:sz w:val="24"/>
          <w:szCs w:val="24"/>
        </w:rPr>
        <w:t xml:space="preserve"> </w:t>
      </w:r>
    </w:p>
    <w:p w:rsidR="00D144E0" w:rsidRPr="005E0EF2" w:rsidRDefault="00D144E0" w:rsidP="00D144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РЕШИЛ:</w:t>
      </w:r>
    </w:p>
    <w:p w:rsidR="00D144E0" w:rsidRPr="005E0EF2" w:rsidRDefault="00D144E0" w:rsidP="00D144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1.</w:t>
      </w:r>
      <w:r w:rsidRPr="005E0EF2">
        <w:rPr>
          <w:rFonts w:ascii="Arial" w:hAnsi="Arial" w:cs="Arial"/>
          <w:sz w:val="24"/>
          <w:szCs w:val="24"/>
        </w:rPr>
        <w:t xml:space="preserve"> Внести в Устав Беллыкского сельсовета Краснотуранского района Красноярского края следующие изменения:</w:t>
      </w:r>
    </w:p>
    <w:p w:rsidR="00D144E0" w:rsidRPr="005E0EF2" w:rsidRDefault="00D144E0" w:rsidP="00D144E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1.1. в статье 4:</w:t>
      </w:r>
    </w:p>
    <w:p w:rsidR="00D144E0" w:rsidRPr="005E0EF2" w:rsidRDefault="00D144E0" w:rsidP="00D144E0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- пункт 7 изложить в следующей редакции:</w:t>
      </w:r>
      <w:r w:rsidRPr="005E0EF2">
        <w:rPr>
          <w:rFonts w:ascii="Arial" w:hAnsi="Arial" w:cs="Arial"/>
          <w:sz w:val="24"/>
          <w:szCs w:val="24"/>
        </w:rPr>
        <w:t xml:space="preserve"> </w:t>
      </w:r>
    </w:p>
    <w:p w:rsidR="00D144E0" w:rsidRPr="005E0EF2" w:rsidRDefault="00D144E0" w:rsidP="00D144E0">
      <w:pPr>
        <w:tabs>
          <w:tab w:val="num" w:pos="780"/>
        </w:tabs>
        <w:ind w:right="-1"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E0EF2">
        <w:rPr>
          <w:rFonts w:ascii="Arial" w:hAnsi="Arial" w:cs="Arial"/>
          <w:sz w:val="24"/>
          <w:szCs w:val="24"/>
        </w:rPr>
        <w:t xml:space="preserve">«7. </w:t>
      </w:r>
      <w:r w:rsidRPr="005E0EF2">
        <w:rPr>
          <w:rFonts w:ascii="Arial" w:hAnsi="Arial" w:cs="Arial"/>
          <w:bCs/>
          <w:sz w:val="24"/>
          <w:szCs w:val="24"/>
        </w:rPr>
        <w:t>Муниципальные нормативные правовые акты</w:t>
      </w:r>
      <w:r w:rsidRPr="005E0EF2">
        <w:rPr>
          <w:rFonts w:ascii="Arial" w:hAnsi="Arial" w:cs="Arial"/>
          <w:sz w:val="24"/>
          <w:szCs w:val="24"/>
        </w:rPr>
        <w:t>, затрагивающие права, свободы и обязанности человека и гражданина, вступают в силу после их официального опубликования в порядке, предусмотренном пунктом 8.</w:t>
      </w:r>
    </w:p>
    <w:p w:rsidR="00D144E0" w:rsidRPr="005E0EF2" w:rsidRDefault="00D144E0" w:rsidP="00D144E0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8. Опубликование муниципальных правовых актов осуществляется в течение 10 дней с момента издания,  в газете «Вести Беллыкского сельсовета», если иное не предусмотрено самим актом, настоящим Уставом или действующим законодательством</w:t>
      </w:r>
      <w:proofErr w:type="gramStart"/>
      <w:r w:rsidRPr="005E0EF2">
        <w:rPr>
          <w:rFonts w:ascii="Arial" w:hAnsi="Arial" w:cs="Arial"/>
          <w:sz w:val="24"/>
          <w:szCs w:val="24"/>
        </w:rPr>
        <w:t>.»;</w:t>
      </w:r>
      <w:proofErr w:type="gramEnd"/>
    </w:p>
    <w:p w:rsidR="00D144E0" w:rsidRPr="005E0EF2" w:rsidRDefault="00D144E0" w:rsidP="00D144E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144E0" w:rsidRPr="005E0EF2" w:rsidRDefault="00D144E0" w:rsidP="00D144E0">
      <w:pPr>
        <w:tabs>
          <w:tab w:val="num" w:pos="709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1.2. в статье 7.1:</w:t>
      </w:r>
    </w:p>
    <w:p w:rsidR="00D144E0" w:rsidRPr="005E0EF2" w:rsidRDefault="00D144E0" w:rsidP="00D144E0">
      <w:pPr>
        <w:tabs>
          <w:tab w:val="num" w:pos="709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- подпункт 2 пункта 1 изложить в следующей редакции:</w:t>
      </w:r>
    </w:p>
    <w:p w:rsidR="00D144E0" w:rsidRPr="005E0EF2" w:rsidRDefault="00D144E0" w:rsidP="00D144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«2) проведения оплачиваемых общественных работ;</w:t>
      </w:r>
    </w:p>
    <w:p w:rsidR="00D144E0" w:rsidRPr="005E0EF2" w:rsidRDefault="00D144E0" w:rsidP="00D144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D144E0" w:rsidRPr="005E0EF2" w:rsidRDefault="00D144E0" w:rsidP="00D144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lastRenderedPageBreak/>
        <w:t>ярмарок вакансий и учебных рабочих мест</w:t>
      </w:r>
      <w:proofErr w:type="gramStart"/>
      <w:r w:rsidRPr="005E0EF2">
        <w:rPr>
          <w:rFonts w:ascii="Arial" w:hAnsi="Arial" w:cs="Arial"/>
          <w:sz w:val="24"/>
          <w:szCs w:val="24"/>
        </w:rPr>
        <w:t>;»</w:t>
      </w:r>
      <w:proofErr w:type="gramEnd"/>
      <w:r w:rsidRPr="005E0EF2">
        <w:rPr>
          <w:rFonts w:ascii="Arial" w:hAnsi="Arial" w:cs="Arial"/>
          <w:sz w:val="24"/>
          <w:szCs w:val="24"/>
        </w:rPr>
        <w:t>;</w:t>
      </w:r>
    </w:p>
    <w:p w:rsidR="00D144E0" w:rsidRPr="005E0EF2" w:rsidRDefault="00D144E0" w:rsidP="00D144E0">
      <w:pPr>
        <w:tabs>
          <w:tab w:val="num" w:pos="709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- пункт 1 дополнить подпунктом 15 следующего содержания:</w:t>
      </w:r>
    </w:p>
    <w:p w:rsidR="00D144E0" w:rsidRPr="005E0EF2" w:rsidRDefault="00D144E0" w:rsidP="00D144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«15)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5E0EF2">
        <w:rPr>
          <w:rFonts w:ascii="Arial" w:hAnsi="Arial" w:cs="Arial"/>
          <w:sz w:val="24"/>
          <w:szCs w:val="24"/>
        </w:rPr>
        <w:t>.»</w:t>
      </w:r>
      <w:proofErr w:type="gramEnd"/>
      <w:r w:rsidRPr="005E0EF2">
        <w:rPr>
          <w:rFonts w:ascii="Arial" w:hAnsi="Arial" w:cs="Arial"/>
          <w:sz w:val="24"/>
          <w:szCs w:val="24"/>
        </w:rPr>
        <w:t>;</w:t>
      </w:r>
    </w:p>
    <w:p w:rsidR="00D144E0" w:rsidRPr="005E0EF2" w:rsidRDefault="00D144E0" w:rsidP="00D144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1.3. пункт 5 статьи 11 изложить в следующей редакции:</w:t>
      </w:r>
    </w:p>
    <w:p w:rsidR="00D144E0" w:rsidRPr="005E0EF2" w:rsidRDefault="00D144E0" w:rsidP="00D144E0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0EF2">
        <w:rPr>
          <w:rFonts w:ascii="Arial" w:hAnsi="Arial" w:cs="Arial"/>
          <w:color w:val="000000"/>
          <w:sz w:val="24"/>
          <w:szCs w:val="24"/>
        </w:rPr>
        <w:t xml:space="preserve">«5. </w:t>
      </w:r>
      <w:r w:rsidRPr="005E0EF2">
        <w:rPr>
          <w:rFonts w:ascii="Arial" w:hAnsi="Arial" w:cs="Arial"/>
          <w:sz w:val="24"/>
          <w:szCs w:val="24"/>
        </w:rPr>
        <w:t>Главой поселения может быть избран гражданин Российской Федерации в возрасте не моложе 21 года, обладающий избирательным правом в соответствии с федеральными гарантиями избирательных прав граждан. Иностранный гражданин может быть избран главой поселения в случае, если такая возможность предусмотрена международным договором Российской Федерации с соответствующим иностранным государством</w:t>
      </w:r>
      <w:proofErr w:type="gramStart"/>
      <w:r w:rsidRPr="005E0EF2">
        <w:rPr>
          <w:rFonts w:ascii="Arial" w:hAnsi="Arial" w:cs="Arial"/>
          <w:sz w:val="24"/>
          <w:szCs w:val="24"/>
        </w:rPr>
        <w:t>.»;</w:t>
      </w:r>
    </w:p>
    <w:p w:rsidR="00D144E0" w:rsidRPr="005E0EF2" w:rsidRDefault="00D144E0" w:rsidP="00D144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5E0EF2">
        <w:rPr>
          <w:rFonts w:ascii="Arial" w:hAnsi="Arial" w:cs="Arial"/>
          <w:b/>
          <w:sz w:val="24"/>
          <w:szCs w:val="24"/>
        </w:rPr>
        <w:t>1.4. в статье 13:</w:t>
      </w:r>
    </w:p>
    <w:p w:rsidR="00D144E0" w:rsidRPr="005E0EF2" w:rsidRDefault="00D144E0" w:rsidP="00D144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- в пункте 2 подпункты 15, 16 исключить;</w:t>
      </w:r>
    </w:p>
    <w:p w:rsidR="00D144E0" w:rsidRPr="005E0EF2" w:rsidRDefault="00D144E0" w:rsidP="00D144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- дополнить пунктами 2.1, 2.2 следующего содержания:</w:t>
      </w:r>
    </w:p>
    <w:p w:rsidR="00D144E0" w:rsidRPr="005E0EF2" w:rsidRDefault="00D144E0" w:rsidP="00D144E0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«2.1. Полномочия Главы поселения прекращаются досрочно в случае несоблюдения им ограничений, установленных Федеральным законом от 06.10.2003 года № 131-ФЗ «Об общих принципах организации местного самоуправления в Российской Федерации».</w:t>
      </w:r>
    </w:p>
    <w:p w:rsidR="00D144E0" w:rsidRPr="005E0EF2" w:rsidRDefault="00D144E0" w:rsidP="00D144E0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5E0EF2">
        <w:rPr>
          <w:rFonts w:ascii="Arial" w:hAnsi="Arial" w:cs="Arial"/>
          <w:sz w:val="24"/>
          <w:szCs w:val="24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5E0EF2">
        <w:rPr>
          <w:rFonts w:ascii="Arial" w:hAnsi="Arial" w:cs="Arial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5E0EF2">
        <w:rPr>
          <w:rFonts w:ascii="Arial" w:hAnsi="Arial" w:cs="Arial"/>
          <w:sz w:val="24"/>
          <w:szCs w:val="24"/>
        </w:rPr>
        <w:t>.»</w:t>
      </w:r>
      <w:proofErr w:type="gramEnd"/>
      <w:r w:rsidRPr="005E0EF2">
        <w:rPr>
          <w:rFonts w:ascii="Arial" w:hAnsi="Arial" w:cs="Arial"/>
          <w:sz w:val="24"/>
          <w:szCs w:val="24"/>
        </w:rPr>
        <w:t>;</w:t>
      </w:r>
    </w:p>
    <w:p w:rsidR="00D144E0" w:rsidRPr="005E0EF2" w:rsidRDefault="00D144E0" w:rsidP="00D144E0">
      <w:pPr>
        <w:pStyle w:val="HTM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 xml:space="preserve">1.5. подпункт 9 пункта 1 статьи 14 изложить в следующей редакции: 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«9) утверждает штатное расписание, организует работу с кадрами администрации сельсовета, организует проведение их аттестации, организует профессиональное образование и дополнительное профессиональное образование муниципальных служащих, организует подготовку кадров для муниципальной службы в порядке, предусмотренном законодательством Российской Федерации об образовании и </w:t>
      </w:r>
      <w:hyperlink r:id="rId6" w:history="1">
        <w:r w:rsidRPr="005E0EF2">
          <w:rPr>
            <w:rStyle w:val="a8"/>
            <w:rFonts w:ascii="Arial" w:eastAsiaTheme="majorEastAsia" w:hAnsi="Arial" w:cs="Arial"/>
            <w:sz w:val="24"/>
            <w:szCs w:val="24"/>
          </w:rPr>
          <w:t>законодательством</w:t>
        </w:r>
      </w:hyperlink>
      <w:r w:rsidRPr="005E0EF2">
        <w:rPr>
          <w:rFonts w:ascii="Arial" w:hAnsi="Arial" w:cs="Arial"/>
          <w:sz w:val="24"/>
          <w:szCs w:val="24"/>
        </w:rPr>
        <w:t xml:space="preserve"> Российской Федерации о муниципальной службе</w:t>
      </w:r>
      <w:proofErr w:type="gramStart"/>
      <w:r w:rsidRPr="005E0EF2">
        <w:rPr>
          <w:rFonts w:ascii="Arial" w:hAnsi="Arial" w:cs="Arial"/>
          <w:sz w:val="24"/>
          <w:szCs w:val="24"/>
        </w:rPr>
        <w:t>;»</w:t>
      </w:r>
      <w:proofErr w:type="gramEnd"/>
      <w:r w:rsidRPr="005E0EF2">
        <w:rPr>
          <w:rFonts w:ascii="Arial" w:hAnsi="Arial" w:cs="Arial"/>
          <w:sz w:val="24"/>
          <w:szCs w:val="24"/>
        </w:rPr>
        <w:t>;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1.6. подпункт 1.1 пункта 1 статьи 17.1 изложить в следующей редакции:</w:t>
      </w:r>
    </w:p>
    <w:p w:rsidR="00D144E0" w:rsidRPr="005E0EF2" w:rsidRDefault="00D144E0" w:rsidP="00D144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5E0EF2">
        <w:rPr>
          <w:rFonts w:ascii="Arial" w:hAnsi="Arial" w:cs="Arial"/>
          <w:bCs/>
          <w:iCs/>
          <w:sz w:val="24"/>
          <w:szCs w:val="24"/>
        </w:rPr>
        <w:t>«1.1) условия работы, обеспечивающие исполнение должностных полномочий в соответствии с муниципальными правовыми актами органов местного самоуправления</w:t>
      </w:r>
      <w:proofErr w:type="gramStart"/>
      <w:r w:rsidRPr="005E0EF2">
        <w:rPr>
          <w:rFonts w:ascii="Arial" w:hAnsi="Arial" w:cs="Arial"/>
          <w:bCs/>
          <w:iCs/>
          <w:sz w:val="24"/>
          <w:szCs w:val="24"/>
        </w:rPr>
        <w:t>;»</w:t>
      </w:r>
      <w:proofErr w:type="gramEnd"/>
      <w:r w:rsidRPr="005E0EF2">
        <w:rPr>
          <w:rFonts w:ascii="Arial" w:hAnsi="Arial" w:cs="Arial"/>
          <w:bCs/>
          <w:iCs/>
          <w:sz w:val="24"/>
          <w:szCs w:val="24"/>
        </w:rPr>
        <w:t>;</w:t>
      </w:r>
    </w:p>
    <w:p w:rsidR="00D144E0" w:rsidRPr="005E0EF2" w:rsidRDefault="00D144E0" w:rsidP="00D144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E0EF2">
        <w:rPr>
          <w:rFonts w:ascii="Arial" w:hAnsi="Arial" w:cs="Arial"/>
          <w:b/>
          <w:bCs/>
          <w:iCs/>
          <w:sz w:val="24"/>
          <w:szCs w:val="24"/>
        </w:rPr>
        <w:t>1.7.  пункт 6 статьи 17.2 исключить;</w:t>
      </w:r>
    </w:p>
    <w:p w:rsidR="00D144E0" w:rsidRPr="005E0EF2" w:rsidRDefault="00D144E0" w:rsidP="00D144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E0EF2">
        <w:rPr>
          <w:rFonts w:ascii="Arial" w:hAnsi="Arial" w:cs="Arial"/>
          <w:b/>
          <w:bCs/>
          <w:iCs/>
          <w:sz w:val="24"/>
          <w:szCs w:val="24"/>
        </w:rPr>
        <w:lastRenderedPageBreak/>
        <w:t>1.8. статью 17.3 изложить в новой редакции: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bCs/>
          <w:iCs/>
          <w:sz w:val="24"/>
          <w:szCs w:val="24"/>
        </w:rPr>
        <w:t>«</w:t>
      </w:r>
      <w:r w:rsidRPr="005E0EF2">
        <w:rPr>
          <w:rFonts w:ascii="Arial" w:hAnsi="Arial" w:cs="Arial"/>
          <w:b/>
          <w:sz w:val="24"/>
          <w:szCs w:val="24"/>
        </w:rPr>
        <w:t>Статья 17.3. Гарантии осуществления полномочий лицом, замещающим муниципальную должность на непостоянной основе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1. Лицу, замещающему муниципальную должность на непостоянной основе, за счет средств местного бюджета гарантируется: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2) компенсация расходов, связанных с осуществлением полномочий;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4) получение в установленном порядке информации и материалов, необходимых для исполнения полномочий;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5) дополнительное профессиональное образование с сохранением на этот период замещаемой должности</w:t>
      </w:r>
      <w:proofErr w:type="gramStart"/>
      <w:r w:rsidRPr="005E0EF2">
        <w:rPr>
          <w:rFonts w:ascii="Arial" w:hAnsi="Arial" w:cs="Arial"/>
          <w:sz w:val="24"/>
          <w:szCs w:val="24"/>
        </w:rPr>
        <w:t>.»;</w:t>
      </w:r>
      <w:proofErr w:type="gramEnd"/>
    </w:p>
    <w:p w:rsidR="00D144E0" w:rsidRPr="005E0EF2" w:rsidRDefault="00D144E0" w:rsidP="00D144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E0EF2">
        <w:rPr>
          <w:rFonts w:ascii="Arial" w:hAnsi="Arial" w:cs="Arial"/>
          <w:b/>
          <w:bCs/>
          <w:iCs/>
          <w:sz w:val="24"/>
          <w:szCs w:val="24"/>
        </w:rPr>
        <w:t>1.9. пункт 6 статьи 18 исключить;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 xml:space="preserve">1.10. в пункте 6 статьи 19 слово </w:t>
      </w:r>
      <w:r w:rsidRPr="005E0EF2">
        <w:rPr>
          <w:rFonts w:ascii="Arial" w:hAnsi="Arial" w:cs="Arial"/>
          <w:sz w:val="24"/>
          <w:szCs w:val="24"/>
        </w:rPr>
        <w:t>«ограничения»</w:t>
      </w:r>
      <w:r w:rsidRPr="005E0EF2">
        <w:rPr>
          <w:rFonts w:ascii="Arial" w:hAnsi="Arial" w:cs="Arial"/>
          <w:b/>
          <w:sz w:val="24"/>
          <w:szCs w:val="24"/>
        </w:rPr>
        <w:t xml:space="preserve"> заменить словом </w:t>
      </w:r>
      <w:r w:rsidRPr="005E0EF2">
        <w:rPr>
          <w:rFonts w:ascii="Arial" w:hAnsi="Arial" w:cs="Arial"/>
          <w:sz w:val="24"/>
          <w:szCs w:val="24"/>
        </w:rPr>
        <w:t>«гарантии»;</w:t>
      </w:r>
      <w:r w:rsidRPr="005E0EF2">
        <w:rPr>
          <w:rFonts w:ascii="Arial" w:hAnsi="Arial" w:cs="Arial"/>
          <w:b/>
          <w:sz w:val="24"/>
          <w:szCs w:val="24"/>
        </w:rPr>
        <w:t xml:space="preserve"> 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1.11. в статье 19.1: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- подпункт 1.12 пункта 1 исключить;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- пункт 2.1 изложить в следующей редакции:</w:t>
      </w:r>
    </w:p>
    <w:p w:rsidR="00D144E0" w:rsidRPr="005E0EF2" w:rsidRDefault="00D144E0" w:rsidP="00D144E0">
      <w:pPr>
        <w:tabs>
          <w:tab w:val="left" w:pos="1200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«2.1.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5E0EF2">
        <w:rPr>
          <w:rFonts w:ascii="Arial" w:hAnsi="Arial" w:cs="Arial"/>
          <w:sz w:val="24"/>
          <w:szCs w:val="24"/>
        </w:rPr>
        <w:t>.»</w:t>
      </w:r>
      <w:proofErr w:type="gramEnd"/>
      <w:r w:rsidRPr="005E0EF2">
        <w:rPr>
          <w:rFonts w:ascii="Arial" w:hAnsi="Arial" w:cs="Arial"/>
          <w:sz w:val="24"/>
          <w:szCs w:val="24"/>
        </w:rPr>
        <w:t>;</w:t>
      </w:r>
    </w:p>
    <w:p w:rsidR="00D144E0" w:rsidRPr="005E0EF2" w:rsidRDefault="00D144E0" w:rsidP="00D144E0">
      <w:pPr>
        <w:tabs>
          <w:tab w:val="left" w:pos="1200"/>
        </w:tabs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 xml:space="preserve">- дополнить пунктом 2.2 следующего содержания: </w:t>
      </w:r>
    </w:p>
    <w:p w:rsidR="00D144E0" w:rsidRPr="005E0EF2" w:rsidRDefault="00D144E0" w:rsidP="00D144E0">
      <w:pPr>
        <w:tabs>
          <w:tab w:val="left" w:pos="1200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«2.2. </w:t>
      </w:r>
      <w:proofErr w:type="gramStart"/>
      <w:r w:rsidRPr="005E0EF2">
        <w:rPr>
          <w:rFonts w:ascii="Arial" w:hAnsi="Arial" w:cs="Arial"/>
          <w:sz w:val="24"/>
          <w:szCs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доходам».»;</w:t>
      </w:r>
      <w:proofErr w:type="gramEnd"/>
    </w:p>
    <w:p w:rsidR="00D144E0" w:rsidRPr="005E0EF2" w:rsidRDefault="00D144E0" w:rsidP="00D144E0">
      <w:pPr>
        <w:tabs>
          <w:tab w:val="left" w:pos="1200"/>
        </w:tabs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1.12.  пункты 3, 4 статьи 20 исключить;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 xml:space="preserve">1.13. в статье 21: 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- подпункт 5 пункта 1 изложить в следующей редакции:</w:t>
      </w:r>
    </w:p>
    <w:p w:rsidR="00D144E0" w:rsidRPr="005E0EF2" w:rsidRDefault="00D144E0" w:rsidP="00D144E0">
      <w:pPr>
        <w:tabs>
          <w:tab w:val="left" w:pos="708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«5) определение порядка управления и распоряжения имуществом, находящимся в муниципальной собственности</w:t>
      </w:r>
      <w:proofErr w:type="gramStart"/>
      <w:r w:rsidRPr="005E0EF2">
        <w:rPr>
          <w:rFonts w:ascii="Arial" w:hAnsi="Arial" w:cs="Arial"/>
          <w:sz w:val="24"/>
          <w:szCs w:val="24"/>
        </w:rPr>
        <w:t>;»</w:t>
      </w:r>
      <w:proofErr w:type="gramEnd"/>
      <w:r w:rsidRPr="005E0EF2">
        <w:rPr>
          <w:rFonts w:ascii="Arial" w:hAnsi="Arial" w:cs="Arial"/>
          <w:sz w:val="24"/>
          <w:szCs w:val="24"/>
        </w:rPr>
        <w:t>;</w:t>
      </w:r>
    </w:p>
    <w:p w:rsidR="00D144E0" w:rsidRPr="005E0EF2" w:rsidRDefault="00D144E0" w:rsidP="00D144E0">
      <w:pPr>
        <w:tabs>
          <w:tab w:val="left" w:pos="708"/>
        </w:tabs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- пункт 1 дополнить подпунктом 20 следующего содержания:</w:t>
      </w:r>
    </w:p>
    <w:p w:rsidR="00D144E0" w:rsidRPr="005E0EF2" w:rsidRDefault="00D144E0" w:rsidP="00D144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«20) Совет депутатов устанавливает порядок ведения перечня видов муниципального контроля и органов местного самоуправления, уполномоченных на их осуществление</w:t>
      </w:r>
      <w:proofErr w:type="gramStart"/>
      <w:r w:rsidRPr="005E0EF2">
        <w:rPr>
          <w:rFonts w:ascii="Arial" w:hAnsi="Arial" w:cs="Arial"/>
          <w:sz w:val="24"/>
          <w:szCs w:val="24"/>
        </w:rPr>
        <w:t>.»;</w:t>
      </w:r>
      <w:proofErr w:type="gramEnd"/>
    </w:p>
    <w:p w:rsidR="00D144E0" w:rsidRPr="005E0EF2" w:rsidRDefault="00D144E0" w:rsidP="00D144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1.14. статью 26.1 исключить;</w:t>
      </w:r>
    </w:p>
    <w:p w:rsidR="00D144E0" w:rsidRPr="005E0EF2" w:rsidRDefault="00D144E0" w:rsidP="00D144E0">
      <w:pPr>
        <w:tabs>
          <w:tab w:val="left" w:pos="1200"/>
        </w:tabs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1.15. в подпункте 1 пункта 1 статьи 29 слова</w:t>
      </w:r>
      <w:r w:rsidRPr="005E0EF2">
        <w:rPr>
          <w:rFonts w:ascii="Arial" w:hAnsi="Arial" w:cs="Arial"/>
          <w:sz w:val="24"/>
          <w:szCs w:val="24"/>
        </w:rPr>
        <w:t xml:space="preserve"> «надбавок к ценам (тарифам) для потребителей» </w:t>
      </w:r>
      <w:r w:rsidRPr="005E0EF2">
        <w:rPr>
          <w:rFonts w:ascii="Arial" w:hAnsi="Arial" w:cs="Arial"/>
          <w:b/>
          <w:sz w:val="24"/>
          <w:szCs w:val="24"/>
        </w:rPr>
        <w:t xml:space="preserve">исключить; </w:t>
      </w:r>
    </w:p>
    <w:p w:rsidR="00D144E0" w:rsidRPr="005E0EF2" w:rsidRDefault="00D144E0" w:rsidP="00D144E0">
      <w:pPr>
        <w:tabs>
          <w:tab w:val="left" w:pos="1200"/>
        </w:tabs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lastRenderedPageBreak/>
        <w:t>1.16. в статье 30-1:</w:t>
      </w:r>
    </w:p>
    <w:p w:rsidR="00D144E0" w:rsidRPr="005E0EF2" w:rsidRDefault="00D144E0" w:rsidP="00D144E0">
      <w:pPr>
        <w:tabs>
          <w:tab w:val="left" w:pos="1200"/>
        </w:tabs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- подпункт 2 пункта 2 изложить в следующей редакции:</w:t>
      </w:r>
    </w:p>
    <w:p w:rsidR="00D144E0" w:rsidRPr="005E0EF2" w:rsidRDefault="00D144E0" w:rsidP="00D144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«2) разработка административных регламентов осуществления муниципального контроля в соответствующих сферах деятельности, 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административных регламентов осуществления регионального государственного контроля (надзора), полномочиями,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</w:t>
      </w:r>
      <w:proofErr w:type="gramStart"/>
      <w:r w:rsidRPr="005E0EF2">
        <w:rPr>
          <w:rFonts w:ascii="Arial" w:hAnsi="Arial" w:cs="Arial"/>
          <w:sz w:val="24"/>
          <w:szCs w:val="24"/>
        </w:rPr>
        <w:t>;»</w:t>
      </w:r>
      <w:proofErr w:type="gramEnd"/>
      <w:r w:rsidRPr="005E0EF2">
        <w:rPr>
          <w:rFonts w:ascii="Arial" w:hAnsi="Arial" w:cs="Arial"/>
          <w:sz w:val="24"/>
          <w:szCs w:val="24"/>
        </w:rPr>
        <w:t>;</w:t>
      </w:r>
    </w:p>
    <w:p w:rsidR="00D144E0" w:rsidRPr="005E0EF2" w:rsidRDefault="00D144E0" w:rsidP="00D144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- подпункт 3 пункта 2 исключить;</w:t>
      </w:r>
    </w:p>
    <w:p w:rsidR="00D144E0" w:rsidRPr="005E0EF2" w:rsidRDefault="00D144E0" w:rsidP="00D144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1.17. статью 32 изложить в  следующей редакции:</w:t>
      </w:r>
    </w:p>
    <w:p w:rsidR="00D144E0" w:rsidRPr="005E0EF2" w:rsidRDefault="00D144E0" w:rsidP="00D144E0">
      <w:pPr>
        <w:pStyle w:val="3"/>
        <w:tabs>
          <w:tab w:val="left" w:pos="708"/>
        </w:tabs>
        <w:spacing w:after="0"/>
        <w:ind w:firstLine="567"/>
        <w:rPr>
          <w:rFonts w:ascii="Arial" w:hAnsi="Arial" w:cs="Arial"/>
          <w:b/>
          <w:bCs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«</w:t>
      </w:r>
      <w:r w:rsidRPr="005E0EF2">
        <w:rPr>
          <w:rFonts w:ascii="Arial" w:hAnsi="Arial" w:cs="Arial"/>
          <w:b/>
          <w:bCs/>
          <w:sz w:val="24"/>
          <w:szCs w:val="24"/>
        </w:rPr>
        <w:t>Статья 32. Муниципальные выборы</w:t>
      </w:r>
    </w:p>
    <w:p w:rsidR="00D144E0" w:rsidRPr="005E0EF2" w:rsidRDefault="00D144E0" w:rsidP="00D144E0">
      <w:pPr>
        <w:tabs>
          <w:tab w:val="left" w:pos="708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1. Выборы депутатов Совета депутатов поселения осуществляются на основе всеобщего равного и прямого избирательного права при тайном голосовании.</w:t>
      </w:r>
    </w:p>
    <w:p w:rsidR="00D144E0" w:rsidRPr="005E0EF2" w:rsidRDefault="00D144E0" w:rsidP="00D144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</w:p>
    <w:p w:rsidR="00D144E0" w:rsidRPr="005E0EF2" w:rsidRDefault="00D144E0" w:rsidP="00D144E0">
      <w:pPr>
        <w:tabs>
          <w:tab w:val="num" w:pos="851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3. Итоги муниципальных выборов подлежат официальному опубликованию</w:t>
      </w:r>
      <w:proofErr w:type="gramStart"/>
      <w:r w:rsidRPr="005E0EF2">
        <w:rPr>
          <w:rFonts w:ascii="Arial" w:hAnsi="Arial" w:cs="Arial"/>
          <w:sz w:val="24"/>
          <w:szCs w:val="24"/>
        </w:rPr>
        <w:t>.»;</w:t>
      </w:r>
    </w:p>
    <w:p w:rsidR="00D144E0" w:rsidRPr="005E0EF2" w:rsidRDefault="00D144E0" w:rsidP="00D144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5E0EF2">
        <w:rPr>
          <w:rFonts w:ascii="Arial" w:hAnsi="Arial" w:cs="Arial"/>
          <w:b/>
          <w:sz w:val="24"/>
          <w:szCs w:val="24"/>
        </w:rPr>
        <w:t>1.18. в статье 37 подпункты 3, 4 пункта 2 изложить в следующей редакции:</w:t>
      </w:r>
    </w:p>
    <w:p w:rsidR="00D144E0" w:rsidRPr="005E0EF2" w:rsidRDefault="00D144E0" w:rsidP="00D144E0">
      <w:pPr>
        <w:numPr>
          <w:ilvl w:val="1"/>
          <w:numId w:val="1"/>
        </w:numPr>
        <w:tabs>
          <w:tab w:val="num" w:pos="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E0EF2">
        <w:rPr>
          <w:rFonts w:ascii="Arial" w:hAnsi="Arial" w:cs="Arial"/>
          <w:sz w:val="24"/>
          <w:szCs w:val="24"/>
        </w:rPr>
        <w:t>«3)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Pr="005E0EF2">
        <w:rPr>
          <w:rFonts w:ascii="Arial" w:hAnsi="Arial" w:cs="Arial"/>
          <w:sz w:val="24"/>
          <w:szCs w:val="24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D144E0" w:rsidRPr="005E0EF2" w:rsidRDefault="00D144E0" w:rsidP="00D144E0">
      <w:pPr>
        <w:numPr>
          <w:ilvl w:val="1"/>
          <w:numId w:val="1"/>
        </w:numPr>
        <w:tabs>
          <w:tab w:val="num" w:pos="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5E0EF2">
        <w:rPr>
          <w:rFonts w:ascii="Arial" w:hAnsi="Arial" w:cs="Arial"/>
          <w:sz w:val="24"/>
          <w:szCs w:val="24"/>
        </w:rPr>
        <w:t>.»;</w:t>
      </w:r>
      <w:proofErr w:type="gramEnd"/>
    </w:p>
    <w:p w:rsidR="00D144E0" w:rsidRPr="005E0EF2" w:rsidRDefault="00D144E0" w:rsidP="00D144E0">
      <w:pPr>
        <w:numPr>
          <w:ilvl w:val="1"/>
          <w:numId w:val="1"/>
        </w:numPr>
        <w:tabs>
          <w:tab w:val="num" w:pos="0"/>
        </w:tabs>
        <w:spacing w:after="0" w:line="240" w:lineRule="auto"/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1.19. статью 53 изложить в следующей редакции:</w:t>
      </w:r>
    </w:p>
    <w:p w:rsidR="00D144E0" w:rsidRPr="005E0EF2" w:rsidRDefault="00D144E0" w:rsidP="00D144E0">
      <w:pPr>
        <w:tabs>
          <w:tab w:val="left" w:pos="708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«Статья 53. Бюджет поселения</w:t>
      </w:r>
    </w:p>
    <w:p w:rsidR="00D144E0" w:rsidRPr="005E0EF2" w:rsidRDefault="00D144E0" w:rsidP="00D144E0">
      <w:pPr>
        <w:tabs>
          <w:tab w:val="left" w:pos="70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lastRenderedPageBreak/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5E0EF2">
        <w:rPr>
          <w:rFonts w:ascii="Arial" w:hAnsi="Arial" w:cs="Arial"/>
          <w:sz w:val="24"/>
          <w:szCs w:val="24"/>
        </w:rPr>
        <w:t>.»;</w:t>
      </w:r>
    </w:p>
    <w:p w:rsidR="00D144E0" w:rsidRPr="005E0EF2" w:rsidRDefault="00D144E0" w:rsidP="00D144E0">
      <w:pPr>
        <w:pStyle w:val="2"/>
        <w:tabs>
          <w:tab w:val="left" w:pos="708"/>
        </w:tabs>
        <w:spacing w:after="0" w:line="240" w:lineRule="auto"/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5E0EF2">
        <w:rPr>
          <w:rFonts w:ascii="Arial" w:hAnsi="Arial" w:cs="Arial"/>
          <w:b/>
          <w:sz w:val="24"/>
          <w:szCs w:val="24"/>
        </w:rPr>
        <w:t>1.20. пункт 4 статьи 54 изложить в следующей редакции:</w:t>
      </w:r>
    </w:p>
    <w:p w:rsidR="00D144E0" w:rsidRPr="005E0EF2" w:rsidRDefault="00D144E0" w:rsidP="00D144E0">
      <w:pPr>
        <w:tabs>
          <w:tab w:val="left" w:pos="708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«4. Проект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поселения, работников муниципальных учреждений с указанием фактических расходов на оплату их труда подлежит обязательному опубликованию</w:t>
      </w:r>
      <w:proofErr w:type="gramStart"/>
      <w:r w:rsidRPr="005E0EF2">
        <w:rPr>
          <w:rFonts w:ascii="Arial" w:hAnsi="Arial" w:cs="Arial"/>
          <w:sz w:val="24"/>
          <w:szCs w:val="24"/>
        </w:rPr>
        <w:t>.»;</w:t>
      </w:r>
    </w:p>
    <w:p w:rsidR="00D144E0" w:rsidRPr="005E0EF2" w:rsidRDefault="00D144E0" w:rsidP="00D144E0">
      <w:pPr>
        <w:pStyle w:val="ConsPlusNormal"/>
        <w:tabs>
          <w:tab w:val="left" w:pos="708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5E0EF2">
        <w:rPr>
          <w:rFonts w:ascii="Arial" w:hAnsi="Arial" w:cs="Arial"/>
          <w:b/>
          <w:sz w:val="24"/>
          <w:szCs w:val="24"/>
        </w:rPr>
        <w:t>1.21. статью 55 изложить в следующей редакции:</w:t>
      </w:r>
    </w:p>
    <w:p w:rsidR="00D144E0" w:rsidRPr="005E0EF2" w:rsidRDefault="00D144E0" w:rsidP="00D144E0">
      <w:pPr>
        <w:tabs>
          <w:tab w:val="left" w:pos="708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«Статья 55. Исполнение бюджета поселения</w:t>
      </w:r>
    </w:p>
    <w:p w:rsidR="00D144E0" w:rsidRPr="005E0EF2" w:rsidRDefault="00D144E0" w:rsidP="00D144E0">
      <w:pPr>
        <w:tabs>
          <w:tab w:val="left" w:pos="70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1.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D144E0" w:rsidRPr="005E0EF2" w:rsidRDefault="00D144E0" w:rsidP="00D144E0">
      <w:pPr>
        <w:tabs>
          <w:tab w:val="left" w:pos="70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2. Исполнение бюджета поселения организуется на основе сводной бюджетной росписи и кассового плана</w:t>
      </w:r>
      <w:proofErr w:type="gramStart"/>
      <w:r w:rsidRPr="005E0EF2">
        <w:rPr>
          <w:rFonts w:ascii="Arial" w:hAnsi="Arial" w:cs="Arial"/>
          <w:sz w:val="24"/>
          <w:szCs w:val="24"/>
        </w:rPr>
        <w:t>.»;</w:t>
      </w:r>
    </w:p>
    <w:p w:rsidR="00D144E0" w:rsidRPr="005E0EF2" w:rsidRDefault="00D144E0" w:rsidP="00D144E0">
      <w:pPr>
        <w:tabs>
          <w:tab w:val="left" w:pos="708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5E0EF2">
        <w:rPr>
          <w:rFonts w:ascii="Arial" w:hAnsi="Arial" w:cs="Arial"/>
          <w:b/>
          <w:sz w:val="24"/>
          <w:szCs w:val="24"/>
        </w:rPr>
        <w:t>1.22. статью 59.1 исключить.</w:t>
      </w:r>
    </w:p>
    <w:p w:rsidR="00D144E0" w:rsidRPr="005E0EF2" w:rsidRDefault="00D144E0" w:rsidP="00D144E0">
      <w:pPr>
        <w:pStyle w:val="p3"/>
        <w:tabs>
          <w:tab w:val="left" w:pos="708"/>
        </w:tabs>
        <w:spacing w:before="0" w:beforeAutospacing="0" w:after="0" w:afterAutospacing="0"/>
        <w:ind w:firstLine="567"/>
        <w:rPr>
          <w:rFonts w:ascii="Arial" w:hAnsi="Arial" w:cs="Arial"/>
        </w:rPr>
      </w:pPr>
      <w:r w:rsidRPr="005E0EF2">
        <w:rPr>
          <w:rFonts w:ascii="Arial" w:hAnsi="Arial" w:cs="Arial"/>
          <w:b/>
        </w:rPr>
        <w:t>2.</w:t>
      </w:r>
      <w:r w:rsidRPr="005E0EF2">
        <w:rPr>
          <w:rFonts w:ascii="Arial" w:hAnsi="Arial" w:cs="Arial"/>
        </w:rPr>
        <w:t xml:space="preserve"> </w:t>
      </w:r>
      <w:proofErr w:type="gramStart"/>
      <w:r w:rsidRPr="005E0EF2">
        <w:rPr>
          <w:rFonts w:ascii="Arial" w:hAnsi="Arial" w:cs="Arial"/>
        </w:rPr>
        <w:t>Контроль за</w:t>
      </w:r>
      <w:proofErr w:type="gramEnd"/>
      <w:r w:rsidRPr="005E0EF2">
        <w:rPr>
          <w:rFonts w:ascii="Arial" w:hAnsi="Arial" w:cs="Arial"/>
        </w:rPr>
        <w:t xml:space="preserve"> исполнением Решения возложить на Главу сельсовета.</w:t>
      </w:r>
    </w:p>
    <w:p w:rsidR="00D144E0" w:rsidRPr="005E0EF2" w:rsidRDefault="00D144E0" w:rsidP="00D144E0">
      <w:pPr>
        <w:pStyle w:val="p3"/>
        <w:tabs>
          <w:tab w:val="left" w:pos="708"/>
        </w:tabs>
        <w:spacing w:before="0" w:beforeAutospacing="0" w:after="0" w:afterAutospacing="0"/>
        <w:ind w:firstLine="567"/>
        <w:rPr>
          <w:rFonts w:ascii="Arial" w:hAnsi="Arial" w:cs="Arial"/>
        </w:rPr>
      </w:pPr>
      <w:r w:rsidRPr="005E0EF2">
        <w:rPr>
          <w:rFonts w:ascii="Arial" w:hAnsi="Arial" w:cs="Arial"/>
          <w:b/>
        </w:rPr>
        <w:t>3.</w:t>
      </w:r>
      <w:r w:rsidRPr="005E0EF2">
        <w:rPr>
          <w:rFonts w:ascii="Arial" w:hAnsi="Arial" w:cs="Arial"/>
        </w:rPr>
        <w:t xml:space="preserve">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D144E0" w:rsidRPr="005E0EF2" w:rsidRDefault="00D144E0" w:rsidP="00D144E0">
      <w:pPr>
        <w:pStyle w:val="p3"/>
        <w:tabs>
          <w:tab w:val="left" w:pos="708"/>
        </w:tabs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5E0EF2">
        <w:rPr>
          <w:rFonts w:ascii="Arial" w:hAnsi="Arial" w:cs="Arial"/>
          <w:color w:val="000000"/>
        </w:rPr>
        <w:t>Глава сельсовета обязан опубликовать (обнародовать) зарегистрированное Решение о внесении изменений и дополнений в Устав сельсовета, в течени</w:t>
      </w:r>
      <w:proofErr w:type="gramStart"/>
      <w:r w:rsidRPr="005E0EF2">
        <w:rPr>
          <w:rFonts w:ascii="Arial" w:hAnsi="Arial" w:cs="Arial"/>
          <w:color w:val="000000"/>
        </w:rPr>
        <w:t>и</w:t>
      </w:r>
      <w:proofErr w:type="gramEnd"/>
      <w:r w:rsidRPr="005E0EF2">
        <w:rPr>
          <w:rFonts w:ascii="Arial" w:hAnsi="Arial" w:cs="Arial"/>
          <w:color w:val="000000"/>
        </w:rPr>
        <w:t xml:space="preserve"> семи дней со дня его поступления из Управления Министерства юстиции Российской Федерации по Красноярскому краю. </w:t>
      </w:r>
    </w:p>
    <w:p w:rsidR="00D144E0" w:rsidRPr="005E0EF2" w:rsidRDefault="00D144E0" w:rsidP="00D144E0">
      <w:pPr>
        <w:pStyle w:val="p3"/>
        <w:tabs>
          <w:tab w:val="left" w:pos="708"/>
        </w:tabs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</w:p>
    <w:p w:rsidR="00D144E0" w:rsidRPr="005E0EF2" w:rsidRDefault="00D144E0" w:rsidP="00D144E0">
      <w:pPr>
        <w:tabs>
          <w:tab w:val="left" w:pos="69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4E0" w:rsidRPr="005E0EF2" w:rsidRDefault="00D144E0" w:rsidP="00D144E0">
      <w:pPr>
        <w:tabs>
          <w:tab w:val="left" w:pos="69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Председатель Беллыкского </w:t>
      </w:r>
      <w:proofErr w:type="gramStart"/>
      <w:r w:rsidRPr="005E0EF2">
        <w:rPr>
          <w:rFonts w:ascii="Arial" w:hAnsi="Arial" w:cs="Arial"/>
          <w:sz w:val="24"/>
          <w:szCs w:val="24"/>
        </w:rPr>
        <w:t>сельского</w:t>
      </w:r>
      <w:proofErr w:type="gramEnd"/>
      <w:r w:rsidRPr="005E0EF2">
        <w:rPr>
          <w:rFonts w:ascii="Arial" w:hAnsi="Arial" w:cs="Arial"/>
          <w:sz w:val="24"/>
          <w:szCs w:val="24"/>
        </w:rPr>
        <w:t xml:space="preserve"> </w:t>
      </w:r>
    </w:p>
    <w:p w:rsidR="00D144E0" w:rsidRDefault="00D144E0" w:rsidP="00D144E0">
      <w:pPr>
        <w:tabs>
          <w:tab w:val="left" w:pos="69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5E0EF2">
        <w:rPr>
          <w:rFonts w:ascii="Arial" w:hAnsi="Arial" w:cs="Arial"/>
          <w:sz w:val="24"/>
          <w:szCs w:val="24"/>
        </w:rPr>
        <w:t>Т.Г. Пахомова</w:t>
      </w:r>
    </w:p>
    <w:p w:rsidR="00D144E0" w:rsidRPr="005E0EF2" w:rsidRDefault="00D144E0" w:rsidP="00D144E0">
      <w:pPr>
        <w:tabs>
          <w:tab w:val="left" w:pos="69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4E0" w:rsidRPr="005E0EF2" w:rsidRDefault="00D144E0" w:rsidP="00D144E0">
      <w:pPr>
        <w:tabs>
          <w:tab w:val="left" w:pos="708"/>
        </w:tabs>
        <w:ind w:right="-1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Глава Беллыкского сельсовета</w:t>
      </w:r>
      <w:r w:rsidRPr="005E0EF2">
        <w:rPr>
          <w:rFonts w:ascii="Arial" w:hAnsi="Arial" w:cs="Arial"/>
          <w:bCs/>
          <w:sz w:val="24"/>
          <w:szCs w:val="24"/>
        </w:rPr>
        <w:t xml:space="preserve">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Pr="005E0EF2">
        <w:rPr>
          <w:rFonts w:ascii="Arial" w:hAnsi="Arial" w:cs="Arial"/>
          <w:bCs/>
          <w:sz w:val="24"/>
          <w:szCs w:val="24"/>
        </w:rPr>
        <w:t xml:space="preserve">  А.Д. Закатов                       </w:t>
      </w:r>
    </w:p>
    <w:p w:rsidR="00586CFB" w:rsidRDefault="00586CFB"/>
    <w:sectPr w:rsidR="00586CFB" w:rsidSect="00C874F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55B5"/>
    <w:rsid w:val="00586CFB"/>
    <w:rsid w:val="00AE55B5"/>
    <w:rsid w:val="00D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4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E55B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E55B5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55B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E55B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E5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4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semiHidden/>
    <w:unhideWhenUsed/>
    <w:rsid w:val="00D144E0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D14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144E0"/>
    <w:rPr>
      <w:rFonts w:ascii="Courier New" w:eastAsia="Times New Roman" w:hAnsi="Courier New" w:cs="Courier New"/>
      <w:sz w:val="20"/>
      <w:szCs w:val="20"/>
    </w:rPr>
  </w:style>
  <w:style w:type="paragraph" w:styleId="a9">
    <w:name w:val="Title"/>
    <w:basedOn w:val="a"/>
    <w:link w:val="aa"/>
    <w:qFormat/>
    <w:rsid w:val="00D14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D144E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D144E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144E0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D144E0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144E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14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3">
    <w:name w:val="p3"/>
    <w:basedOn w:val="a"/>
    <w:rsid w:val="00D144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D9ADE97E5AAAF9D45C67B2A717F83CF5295815BE8A76457241EB69EB535FF5545C2B5E6Fv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2016-12-23T03:12:00Z</cp:lastPrinted>
  <dcterms:created xsi:type="dcterms:W3CDTF">2016-12-08T02:19:00Z</dcterms:created>
  <dcterms:modified xsi:type="dcterms:W3CDTF">2016-12-23T03:14:00Z</dcterms:modified>
</cp:coreProperties>
</file>