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C4" w:rsidRPr="009321C4" w:rsidRDefault="009321C4" w:rsidP="009321C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КРАСНОЯРСКИЙ  КРАЙ  КРАСНОТУРАНСКИЙ РАЙОН</w:t>
      </w:r>
    </w:p>
    <w:p w:rsidR="009321C4" w:rsidRPr="009321C4" w:rsidRDefault="009321C4" w:rsidP="009321C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9321C4" w:rsidRPr="006E4F37" w:rsidRDefault="008E52AA" w:rsidP="008E52AA">
      <w:pPr>
        <w:ind w:right="-1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6E4F37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9321C4" w:rsidRPr="009321C4" w:rsidRDefault="009321C4" w:rsidP="009321C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E4F37" w:rsidRPr="006E4F37" w:rsidTr="0077758C">
        <w:tc>
          <w:tcPr>
            <w:tcW w:w="3190" w:type="dxa"/>
          </w:tcPr>
          <w:p w:rsidR="009321C4" w:rsidRPr="009E1BB5" w:rsidRDefault="009E1BB5" w:rsidP="009321C4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26.12</w:t>
            </w:r>
            <w:r w:rsidR="006E4F37" w:rsidRPr="009E1B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.2018</w:t>
            </w:r>
          </w:p>
        </w:tc>
        <w:tc>
          <w:tcPr>
            <w:tcW w:w="3190" w:type="dxa"/>
          </w:tcPr>
          <w:p w:rsidR="009321C4" w:rsidRPr="009E1BB5" w:rsidRDefault="009321C4" w:rsidP="009321C4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E1B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9E1B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9321C4" w:rsidRPr="009E1BB5" w:rsidRDefault="009321C4" w:rsidP="009321C4">
            <w:pPr>
              <w:pStyle w:val="1"/>
              <w:spacing w:before="0"/>
              <w:jc w:val="righ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E1B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№ </w:t>
            </w:r>
            <w:r w:rsidR="009E1B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28-174</w:t>
            </w:r>
            <w:r w:rsidRPr="009E1BB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-р</w:t>
            </w:r>
          </w:p>
        </w:tc>
      </w:tr>
    </w:tbl>
    <w:p w:rsidR="009321C4" w:rsidRPr="009321C4" w:rsidRDefault="009321C4" w:rsidP="009321C4">
      <w:pPr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и </w:t>
      </w:r>
    </w:p>
    <w:p w:rsidR="009321C4" w:rsidRDefault="00CE350E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9321C4" w:rsidRPr="009321C4">
        <w:rPr>
          <w:rFonts w:ascii="Arial" w:eastAsia="Times New Roman" w:hAnsi="Arial" w:cs="Arial"/>
          <w:sz w:val="24"/>
          <w:szCs w:val="24"/>
          <w:lang w:eastAsia="ru-RU"/>
        </w:rPr>
        <w:t>словиях</w:t>
      </w:r>
      <w:r w:rsidR="009321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21C4"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</w:t>
      </w:r>
      <w:proofErr w:type="gramStart"/>
      <w:r w:rsidR="009321C4" w:rsidRPr="009321C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9321C4"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имущества 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</w:p>
    <w:p w:rsidR="009321C4" w:rsidRP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</w:p>
    <w:p w:rsidR="009321C4" w:rsidRP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P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Default="009321C4" w:rsidP="003A38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  Федеральным законом от 21.12.2001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178-ФЗ «О приватизации государственного и муниципального имущества», </w:t>
      </w:r>
      <w:r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  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3A3818" w:rsidRDefault="003A3818" w:rsidP="003A38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1C4" w:rsidRDefault="009321C4" w:rsidP="003A381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3A3818" w:rsidRPr="009321C4" w:rsidRDefault="003A3818" w:rsidP="003A381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21C4" w:rsidRDefault="009321C4" w:rsidP="003A38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    Положение о порядке и условиях приватизации муниципального имущества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>   сельсовет, согласно приложению.</w:t>
      </w:r>
    </w:p>
    <w:p w:rsidR="008E52AA" w:rsidRPr="009321C4" w:rsidRDefault="008E52AA" w:rsidP="008E52AA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after="0" w:line="293" w:lineRule="exact"/>
        <w:ind w:left="29" w:firstLine="648"/>
        <w:jc w:val="both"/>
        <w:rPr>
          <w:color w:val="000000"/>
          <w:spacing w:val="-19"/>
          <w:sz w:val="28"/>
          <w:szCs w:val="28"/>
        </w:rPr>
      </w:pPr>
      <w:proofErr w:type="gramStart"/>
      <w:r w:rsidRPr="0035460F">
        <w:rPr>
          <w:rFonts w:eastAsia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35460F">
        <w:rPr>
          <w:rFonts w:eastAsia="Times New Roman"/>
          <w:color w:val="000000"/>
          <w:spacing w:val="2"/>
          <w:sz w:val="28"/>
          <w:szCs w:val="28"/>
        </w:rPr>
        <w:t xml:space="preserve"> исполнением настоящего Решения возложить на</w:t>
      </w:r>
      <w:r w:rsidRPr="0035460F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iCs/>
          <w:color w:val="000000"/>
          <w:spacing w:val="2"/>
          <w:sz w:val="28"/>
          <w:szCs w:val="28"/>
        </w:rPr>
        <w:t>заместителя г</w:t>
      </w:r>
      <w:r w:rsidRPr="0035460F">
        <w:rPr>
          <w:rFonts w:eastAsia="Times New Roman"/>
          <w:iCs/>
          <w:color w:val="000000"/>
          <w:spacing w:val="2"/>
          <w:sz w:val="28"/>
          <w:szCs w:val="28"/>
        </w:rPr>
        <w:t>лавы</w:t>
      </w:r>
      <w:r>
        <w:rPr>
          <w:rFonts w:eastAsia="Times New Roman"/>
          <w:iCs/>
          <w:color w:val="000000"/>
          <w:spacing w:val="2"/>
          <w:sz w:val="28"/>
          <w:szCs w:val="28"/>
        </w:rPr>
        <w:t xml:space="preserve"> администрации </w:t>
      </w:r>
      <w:r w:rsidRPr="0035460F">
        <w:rPr>
          <w:rFonts w:eastAsia="Times New Roman"/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35460F">
        <w:rPr>
          <w:rFonts w:eastAsia="Times New Roman"/>
          <w:iCs/>
          <w:color w:val="000000"/>
          <w:spacing w:val="2"/>
          <w:sz w:val="28"/>
          <w:szCs w:val="28"/>
        </w:rPr>
        <w:t>Беллыкского</w:t>
      </w:r>
      <w:proofErr w:type="spellEnd"/>
      <w:r w:rsidRPr="0035460F">
        <w:rPr>
          <w:rFonts w:eastAsia="Times New Roman"/>
          <w:iCs/>
          <w:color w:val="000000"/>
          <w:spacing w:val="2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iCs/>
          <w:color w:val="000000"/>
          <w:spacing w:val="2"/>
          <w:sz w:val="28"/>
          <w:szCs w:val="28"/>
        </w:rPr>
        <w:t>Кнауб</w:t>
      </w:r>
      <w:proofErr w:type="spellEnd"/>
      <w:r>
        <w:rPr>
          <w:rFonts w:eastAsia="Times New Roman"/>
          <w:iCs/>
          <w:color w:val="000000"/>
          <w:spacing w:val="2"/>
          <w:sz w:val="28"/>
          <w:szCs w:val="28"/>
        </w:rPr>
        <w:t xml:space="preserve"> Е.И.</w:t>
      </w:r>
    </w:p>
    <w:p w:rsidR="008E52AA" w:rsidRDefault="006C7A41" w:rsidP="008E52AA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321C4"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E52AA" w:rsidRPr="0035460F">
        <w:rPr>
          <w:rFonts w:eastAsia="Times New Roman"/>
          <w:color w:val="000000"/>
          <w:sz w:val="28"/>
          <w:szCs w:val="28"/>
        </w:rPr>
        <w:t>Решение    вступает</w:t>
      </w:r>
      <w:r w:rsidR="008E52AA" w:rsidRPr="0035460F">
        <w:rPr>
          <w:rFonts w:eastAsia="Times New Roman"/>
          <w:iCs/>
          <w:color w:val="000000"/>
          <w:sz w:val="28"/>
          <w:szCs w:val="28"/>
        </w:rPr>
        <w:t xml:space="preserve"> в силу со дня опубликования в газете</w:t>
      </w:r>
      <w:r w:rsidR="008E52AA">
        <w:rPr>
          <w:rFonts w:eastAsia="Times New Roman"/>
          <w:iCs/>
          <w:color w:val="000000"/>
          <w:sz w:val="28"/>
          <w:szCs w:val="28"/>
        </w:rPr>
        <w:t xml:space="preserve"> «Вести </w:t>
      </w:r>
      <w:proofErr w:type="spellStart"/>
      <w:r w:rsidR="008E52AA">
        <w:rPr>
          <w:rFonts w:eastAsia="Times New Roman"/>
          <w:iCs/>
          <w:color w:val="000000"/>
          <w:sz w:val="28"/>
          <w:szCs w:val="28"/>
        </w:rPr>
        <w:t>Беллыкского</w:t>
      </w:r>
      <w:proofErr w:type="spellEnd"/>
      <w:r w:rsidR="008E52AA">
        <w:rPr>
          <w:rFonts w:eastAsia="Times New Roman"/>
          <w:iCs/>
          <w:color w:val="000000"/>
          <w:sz w:val="28"/>
          <w:szCs w:val="28"/>
        </w:rPr>
        <w:t xml:space="preserve"> сельсовета».</w:t>
      </w:r>
    </w:p>
    <w:p w:rsidR="008E52AA" w:rsidRDefault="008E52AA" w:rsidP="008E52AA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8E52AA" w:rsidRDefault="008E52AA" w:rsidP="008E52AA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8E52AA" w:rsidRPr="008E52AA" w:rsidRDefault="008E52AA" w:rsidP="008E5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8E52AA" w:rsidRPr="008E52AA" w:rsidRDefault="008E52AA" w:rsidP="008E5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E52AA">
        <w:rPr>
          <w:rFonts w:ascii="Arial" w:hAnsi="Arial" w:cs="Arial"/>
          <w:sz w:val="24"/>
          <w:szCs w:val="24"/>
        </w:rPr>
        <w:t xml:space="preserve">            Т.Г. Пахомова</w:t>
      </w:r>
    </w:p>
    <w:p w:rsidR="008E52AA" w:rsidRPr="008E52AA" w:rsidRDefault="008E52AA" w:rsidP="008E5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2AA" w:rsidRPr="008E52AA" w:rsidRDefault="008E52AA" w:rsidP="008E5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>Глава   администрации</w:t>
      </w:r>
    </w:p>
    <w:p w:rsidR="008E52AA" w:rsidRPr="008E52AA" w:rsidRDefault="008E52AA" w:rsidP="008E5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52A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E52AA">
        <w:rPr>
          <w:rFonts w:ascii="Arial" w:hAnsi="Arial" w:cs="Arial"/>
          <w:sz w:val="24"/>
          <w:szCs w:val="24"/>
        </w:rPr>
        <w:t xml:space="preserve"> сельсовета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8E52AA">
        <w:rPr>
          <w:rFonts w:ascii="Arial" w:hAnsi="Arial" w:cs="Arial"/>
          <w:sz w:val="24"/>
          <w:szCs w:val="24"/>
        </w:rPr>
        <w:t xml:space="preserve">      А.Д. Закатов</w:t>
      </w:r>
    </w:p>
    <w:p w:rsidR="009321C4" w:rsidRDefault="009321C4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AA7023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AA7023" w:rsidRDefault="00AA7023" w:rsidP="00AA7023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</w:p>
    <w:p w:rsidR="00AA7023" w:rsidRPr="009E1BB5" w:rsidRDefault="006E4F37" w:rsidP="00AA7023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E1BB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E1BB5">
        <w:rPr>
          <w:rFonts w:ascii="Arial" w:eastAsia="Times New Roman" w:hAnsi="Arial" w:cs="Arial"/>
          <w:sz w:val="24"/>
          <w:szCs w:val="24"/>
          <w:lang w:eastAsia="ru-RU"/>
        </w:rPr>
        <w:t>26.12</w:t>
      </w:r>
      <w:r w:rsidRPr="009E1BB5">
        <w:rPr>
          <w:rFonts w:ascii="Arial" w:eastAsia="Times New Roman" w:hAnsi="Arial" w:cs="Arial"/>
          <w:sz w:val="24"/>
          <w:szCs w:val="24"/>
          <w:lang w:eastAsia="ru-RU"/>
        </w:rPr>
        <w:t xml:space="preserve">.2018  № </w:t>
      </w:r>
      <w:r w:rsidR="009E1BB5">
        <w:rPr>
          <w:rFonts w:ascii="Arial" w:eastAsia="Times New Roman" w:hAnsi="Arial" w:cs="Arial"/>
          <w:sz w:val="24"/>
          <w:szCs w:val="24"/>
          <w:lang w:eastAsia="ru-RU"/>
        </w:rPr>
        <w:t>28-174</w:t>
      </w:r>
      <w:r w:rsidRPr="009E1BB5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023" w:rsidRPr="009321C4" w:rsidRDefault="00AA7023" w:rsidP="003A3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9321C4" w:rsidRPr="009321C4" w:rsidRDefault="009321C4" w:rsidP="00AA702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7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9321C4" w:rsidRPr="009321C4" w:rsidRDefault="009321C4" w:rsidP="00AA702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7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И УСЛОВИЯХ ПРИВАТИЗАЦИИ</w:t>
      </w:r>
    </w:p>
    <w:p w:rsidR="009321C4" w:rsidRPr="009321C4" w:rsidRDefault="009321C4" w:rsidP="00AA702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7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ИМУЩЕСТВА МУНИЦИПАЛЬНОГО ОБРАЗОВАНИ БЕЛЛЫКСКИЙ СЕЛЬСОВЕТ</w:t>
      </w:r>
    </w:p>
    <w:p w:rsidR="009321C4" w:rsidRPr="00AA7023" w:rsidRDefault="009321C4" w:rsidP="00AA702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</w:p>
    <w:p w:rsidR="00AA7023" w:rsidRPr="009321C4" w:rsidRDefault="00AA7023" w:rsidP="00AA702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21C4" w:rsidRDefault="009321C4" w:rsidP="00AA702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AA7023" w:rsidRPr="009321C4" w:rsidRDefault="00AA7023" w:rsidP="00AA702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21C4" w:rsidRPr="009321C4" w:rsidRDefault="009321C4" w:rsidP="00AA70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разработано в соответствии с </w:t>
      </w:r>
      <w:hyperlink r:id="rId7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Гражданским кодексом Российской Федерации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>, Федеральным Законом от 06.10.2003</w:t>
      </w:r>
      <w:r w:rsidR="00AA7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 и </w:t>
      </w:r>
      <w:hyperlink r:id="rId8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Федеральным законом от 21.12.2001 №</w:t>
        </w:r>
        <w:r w:rsid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178-ФЗ "О приватизации государственного и муниципального имущества"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Закон о приватизации).</w:t>
      </w:r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 Положение устанавливает порядок и условия приватизации муниципального имущества,  в том числе имущественные комплексы, находящиеся в муниципальной собственности </w:t>
      </w:r>
      <w:proofErr w:type="spellStart"/>
      <w:r w:rsidR="003F1958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3F19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сельсовета (далее - муниципальное имущество).</w:t>
      </w:r>
    </w:p>
    <w:p w:rsidR="008B4E20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особенностей, предусмотренных </w:t>
      </w:r>
      <w:hyperlink r:id="rId9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  </w:r>
        <w:r w:rsidR="003F1958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 xml:space="preserve"> внесении изменений в отдельные законодательные акты </w:t>
        </w:r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Российск</w:t>
        </w:r>
        <w:r w:rsidR="003F1958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 xml:space="preserve">ой </w:t>
        </w:r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Федерации"</w:t>
        </w:r>
      </w:hyperlink>
      <w:r w:rsidR="003F195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Положения не распространяется на отношения, возникающие при отчуждении: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2) природных ресурсов;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3)   муниципального жилищного фонда;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4)   муниципального имущества, находящегося за пределами территории Российской Федерации;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5)   муниципального имущества в случаях, предусмотренных международными договорами Российской Федерации;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  муниципальной собственности и на которых расположены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здания, строения и сооружения, находящиеся в собственности указанных организаций;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7)   муниципального имущества в собственность некоммерческих организаций, созданных при преобразовании  муниципальных унитарных предприятий,   муниципального имущества, передаваемого некоммерческим организациям в качестве имущественного  муниципального образования;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8)   муниципальными унитарными предприятиями,   муниципальными учреждениями имущества, закрепленного за ними в хозяйственном ведении или оперативном управлении;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9)  муниципального имущества на основании судебного решения;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10) акций в предусмотренных федеральными законами случаях возникновения  у муниципального образования права требовать выкупа их акционерным обществом;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11)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обществах"; 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12) имущества, передаваемого в собственность управляющей компании в качестве имущественного взноса   муниципального образования в порядке, установленном Федеральным законом "О территориях опережающего социально-экономического развития в Российской Федерации";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13) ценных бумаг на проводимых в соответствии с Федеральным законом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Отчуждение указанного в настоящем пункте государственного и муниципального имущества регулируется иными федеральными законами и (или) иными нормативными правовыми актами.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1.3. Под приватизацией муниципального имущества понимается возмездное отчуждение имущества, находящегося в собственности муниципального образования  </w:t>
      </w:r>
      <w:proofErr w:type="spellStart"/>
      <w:r w:rsidRPr="00AA7023"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в собственность физических и (или) юридических лиц.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Законом о приватизации.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1.4. Основными целями приватизации являются: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управления муниципальной собственностью;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обеспечение доходной части бюджета  сельсовета;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привлечение инвестиций.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гор</w:t>
      </w:r>
      <w:r w:rsidR="008B4E20">
        <w:rPr>
          <w:rFonts w:ascii="Arial" w:eastAsia="Times New Roman" w:hAnsi="Arial" w:cs="Arial"/>
          <w:sz w:val="24"/>
          <w:szCs w:val="24"/>
          <w:lang w:eastAsia="ru-RU"/>
        </w:rPr>
        <w:t>одского самоуправления.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1.6. Объектами приватизации муниципальной собственности  сельсовета являются: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муниципальные унитарные предприятия;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незавершенные строительством объекты;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находящиеся в муниципальной собственности акции акционерных обществ;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находящиеся в муниципальной собственности доли в уставных капиталах обществ с ограниченной ответственностью;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движимое муниципальное имущество.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1.7.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Покупателями муниципального имущества могут быть 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любые физические и юридические лица, за исключением юридических лиц, местом регистрации которых является государство или территория, включенные в утверждаемый </w:t>
      </w:r>
      <w:r w:rsidR="00874DA3">
        <w:rPr>
          <w:rFonts w:ascii="Arial" w:eastAsia="Times New Roman" w:hAnsi="Arial" w:cs="Arial"/>
          <w:sz w:val="24"/>
          <w:szCs w:val="24"/>
          <w:lang w:eastAsia="ru-RU"/>
        </w:rPr>
        <w:t>Министерством</w:t>
      </w:r>
      <w:r w:rsidR="00986AE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 Российской 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Федерации перечень государств и </w:t>
      </w:r>
      <w:r w:rsidR="00874DA3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представляющих льготный налоговый режим налогообложения и (или) не </w:t>
      </w:r>
      <w:r w:rsidR="00986AE8">
        <w:rPr>
          <w:rFonts w:ascii="Arial" w:eastAsia="Times New Roman" w:hAnsi="Arial" w:cs="Arial"/>
          <w:sz w:val="24"/>
          <w:szCs w:val="24"/>
          <w:lang w:eastAsia="ru-RU"/>
        </w:rPr>
        <w:t>предусматривающих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 раскрытия и предоставления информации при проведении  финансовых операций (офшорные зоны), и которые не осуществляют раскрытие и предост</w:t>
      </w:r>
      <w:r w:rsidR="00986AE8">
        <w:rPr>
          <w:rFonts w:ascii="Arial" w:eastAsia="Times New Roman" w:hAnsi="Arial" w:cs="Arial"/>
          <w:sz w:val="24"/>
          <w:szCs w:val="24"/>
          <w:lang w:eastAsia="ru-RU"/>
        </w:rPr>
        <w:t>авление информации о</w:t>
      </w:r>
      <w:proofErr w:type="gramEnd"/>
      <w:r w:rsidR="00986AE8">
        <w:rPr>
          <w:rFonts w:ascii="Arial" w:eastAsia="Times New Roman" w:hAnsi="Arial" w:cs="Arial"/>
          <w:sz w:val="24"/>
          <w:szCs w:val="24"/>
          <w:lang w:eastAsia="ru-RU"/>
        </w:rPr>
        <w:t xml:space="preserve"> своих выгод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оприобретателях, </w:t>
      </w:r>
      <w:proofErr w:type="spellStart"/>
      <w:r w:rsidR="006D067B">
        <w:rPr>
          <w:rFonts w:ascii="Arial" w:eastAsia="Times New Roman" w:hAnsi="Arial" w:cs="Arial"/>
          <w:sz w:val="24"/>
          <w:szCs w:val="24"/>
          <w:lang w:eastAsia="ru-RU"/>
        </w:rPr>
        <w:t>бенефициарных</w:t>
      </w:r>
      <w:proofErr w:type="spellEnd"/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 владельцам и контролирующих лицах  в </w:t>
      </w:r>
      <w:proofErr w:type="gramStart"/>
      <w:r w:rsidR="006D067B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</w:t>
      </w:r>
      <w:r w:rsidR="00986AE8">
        <w:rPr>
          <w:rFonts w:ascii="Arial" w:eastAsia="Times New Roman" w:hAnsi="Arial" w:cs="Arial"/>
          <w:sz w:val="24"/>
          <w:szCs w:val="24"/>
          <w:lang w:eastAsia="ru-RU"/>
        </w:rPr>
        <w:t>Правительством</w:t>
      </w:r>
      <w:r w:rsidR="006D067B">
        <w:rPr>
          <w:rFonts w:ascii="Arial" w:eastAsia="Times New Roman" w:hAnsi="Arial" w:cs="Arial"/>
          <w:sz w:val="24"/>
          <w:szCs w:val="24"/>
          <w:lang w:eastAsia="ru-RU"/>
        </w:rPr>
        <w:t xml:space="preserve">  Российской Федерации.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1.8. Уполномоченным органом по продаже муниципального имущества и земельных участков,  является  администрация </w:t>
      </w:r>
      <w:proofErr w:type="spellStart"/>
      <w:r w:rsidR="00C953AD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C95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сельсовета (далее - Продавец).</w:t>
      </w:r>
    </w:p>
    <w:p w:rsidR="008B4E20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1.9. Цена продажи приватизируемого имущества определяется в соответствии с требованиями Закона о приватизации, с учетом положений о форм</w:t>
      </w:r>
      <w:r w:rsidR="008B4E20">
        <w:rPr>
          <w:rFonts w:ascii="Arial" w:eastAsia="Times New Roman" w:hAnsi="Arial" w:cs="Arial"/>
          <w:sz w:val="24"/>
          <w:szCs w:val="24"/>
          <w:lang w:eastAsia="ru-RU"/>
        </w:rPr>
        <w:t>ировании начальной цены.</w:t>
      </w:r>
    </w:p>
    <w:p w:rsidR="009321C4" w:rsidRPr="009321C4" w:rsidRDefault="009321C4" w:rsidP="008B4E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1.10. Отношения по отчуждению муниципального имущества, не урегулированные настоящим Положением и Законом о приватизации, регулируются гражданским законодательством и нормативными правовыми актами  органов местного самоуправления </w:t>
      </w:r>
      <w:proofErr w:type="spellStart"/>
      <w:r w:rsidR="00C953AD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C95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сельсовета.</w:t>
      </w:r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Pr="009321C4" w:rsidRDefault="009321C4" w:rsidP="00FC4C7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ПЛАНИРОВАНИЕ ПРИВАТИЗАЦИИ МУНИЦИПАЛЬНОГО ИМУЩЕСТВА</w:t>
      </w:r>
    </w:p>
    <w:p w:rsidR="00FC4C72" w:rsidRDefault="00FC4C72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C4C72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2.1.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:rsidR="00FC4C72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Не подлежит приватизации муниципальное имущество, не включенное в прогнозный план приватизации муниципального имущества, за исключением имущества, указанного в подпунктах 3.3.7, 3.4.2 и 3.4.3 настоящего Положения.</w:t>
      </w:r>
    </w:p>
    <w:p w:rsidR="00FC4C72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2.2. Разработка проекта прогнозного плана приватизации муниципального имущества осуществляется Продавцом.</w:t>
      </w:r>
    </w:p>
    <w:p w:rsidR="00FC4C72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2.3. Прогнозный план приватизации муниципального имущества включает в себя перечень планируемых для приватизации муниципальных унитарных предприятий,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за исключением имущества, указанного в подпунктах 3.3.7, 3.4.2 и 3.4.3 настоящего Положения. В прогнозном плане приватизации муниципального имущества указываются характеристика муниципального имущества, которое планируется приватизировать, способ приватизации, а также сведения о его начальной цене, определенной в соответствии с законодательством Российской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 регулирующим оценочную деятельность, а в отношении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ответственностью, - сведения о балансовой стоимости активов муниципального унитарного предприятия,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подлежащих приватизации. Начальная цена имущества, а также балансовая стоимость активов муниципального унитарного предприятия указываются на момент включения соответствующего имущества в прогнозный план приватизации муниципально</w:t>
      </w:r>
      <w:r w:rsidR="00FC4C72">
        <w:rPr>
          <w:rFonts w:ascii="Arial" w:eastAsia="Times New Roman" w:hAnsi="Arial" w:cs="Arial"/>
          <w:sz w:val="24"/>
          <w:szCs w:val="24"/>
          <w:lang w:eastAsia="ru-RU"/>
        </w:rPr>
        <w:t>го имущества.</w:t>
      </w:r>
    </w:p>
    <w:p w:rsidR="00FC4C72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Характеристика акций акционерных обществ должна содержать наименование и местонахождение акционерного общества, количество акций, подлежащих приватизации, с указанием доли этих акций в общем количест</w:t>
      </w:r>
      <w:r w:rsidR="00FC4C72">
        <w:rPr>
          <w:rFonts w:ascii="Arial" w:eastAsia="Times New Roman" w:hAnsi="Arial" w:cs="Arial"/>
          <w:sz w:val="24"/>
          <w:szCs w:val="24"/>
          <w:lang w:eastAsia="ru-RU"/>
        </w:rPr>
        <w:t>ве акций акционерного общества.</w:t>
      </w:r>
    </w:p>
    <w:p w:rsidR="009321C4" w:rsidRPr="009321C4" w:rsidRDefault="009321C4" w:rsidP="00FC4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Характеристика долей в уставных капиталах обществ с ограниченной ответственностью должна содержать наименование и местонахождение общества с ограниченной ответственностью, размер доли в уставном капитале общества с ограниченной ответственностью, подлежащей приватизации, с указанием общего размера доли в уставном капитале общества с ограниченной ответственностью, находящейся в муниципальной собственности.</w:t>
      </w:r>
    </w:p>
    <w:p w:rsidR="00FC4C72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          Характеристика иного имущества должна содержать его наименование и место расположения.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2.4. Прогнозный план приватизации муниципального имущества вносится в  </w:t>
      </w:r>
      <w:proofErr w:type="spellStart"/>
      <w:r w:rsidRPr="00AA7023"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(далее -  сельский Совет)  Главой сельсовета и утверждается решением  сельского Совета. Изменения в прогнозный план приватизации муниципального имущества вносятся решениями  сельского Совета по предложению Главы  сельсовета.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2.5.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установленные Законом о приватизации в отношении приватизируемых федеральных государственных предприятий.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2.6. Прогнозный план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Интернет), на сайте в сети Интернет, определенном администрацией  сельсовета для размещения информации о приватизации (далее - сайт в сети Интернет).</w:t>
      </w:r>
    </w:p>
    <w:p w:rsidR="009321C4" w:rsidRPr="009321C4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2.7.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Муниципальные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Продавцу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 размещением информации, содержащейся в указанной отчетности, на сайте в сети Интернет,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определенных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>  администрацией сельсовета для размещения информации о приватизации.</w:t>
      </w:r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B3449" w:rsidRDefault="009321C4" w:rsidP="005B34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КЛАССИФИКАЦИЯ МУНИЦИПАЛЬНОГО ИМУЩЕСТВА </w:t>
      </w:r>
    </w:p>
    <w:p w:rsidR="009321C4" w:rsidRDefault="009321C4" w:rsidP="005B34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ВОЗМОЖНОСТИ ЕГО ПРИВАТИЗАЦИИ</w:t>
      </w:r>
    </w:p>
    <w:p w:rsidR="005B3449" w:rsidRPr="009321C4" w:rsidRDefault="005B3449" w:rsidP="005B34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3.1. Муниципальное имущество, приватизация которого запрещена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3.1.1. Муниципальные дороги, мосты и предприятия, осуществляющие их содержание, ремонт и реконструкцию.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3.1.2. Иное имущество, не подлежащее приватизации в соответствии с  законодательством Российской Федерации.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3.2. Муниципальное имущество, приватизация которого осуществляется по решению Главы  сельсовета, согласованному с  сельским Советом.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3.2.1.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>ременно с земельным участком.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3.2.2.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 Муниципальное имущество, не указанное в пункте 3.2 настоящего Положения, приватизация которого осуществляется по решению Главы  сельсовета.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3.3.1. Объекты сетевой инженерной инфраструктуры  (в том числе электро-, тепло- и газоснабжения, водопроводно-канализационного хозяйства, наружного освещения).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3.3.2. Объекты социальной инфраструктуры для детей, объекты  сельского транспорта, иные объекты социально-культурного, коммунально-бытового назначения, объекты культурного наследия.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3.3.3.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>новременно с земельным участком.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3.3.4. Муниципальные унитарные предприятия.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3.3.5. Находящиеся в муниципальной собственно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>сти акции акционерных обществ.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3.3.6. Находящиеся в муниципальной собственности доли в уставных капиталах обществ с ограниченной ответственностью.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3.3.7. Движимое муниципальное имущество балансовой стоимостью более 500000 рублей.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3.4. Муниципальное имущество, приватизация которого осуще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>ствляется по решению Продавца.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3.4.1. Муниципальное имущество, не указанное в пунктах 3.2, 3.3 настоящего Положения, балансовая стоимость которого составляет до 500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000 рублей, либо сумма балансовой и кадастровой стоимости которого составляет до 500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000 рублей в случае приватизации муниципального имущества одновременно с земельным участком.</w:t>
      </w:r>
    </w:p>
    <w:p w:rsidR="005B3449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3.4.2. Движимое муниципальное имущество, не указанное в пунктах 3.2, 3.3 настоящего Положения, балансовой стоимостью до 500</w:t>
      </w:r>
      <w:r w:rsidR="005B34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000 рублей.</w:t>
      </w:r>
    </w:p>
    <w:p w:rsidR="009321C4" w:rsidRPr="009321C4" w:rsidRDefault="009321C4" w:rsidP="005B34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3.4.3.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Недвижимое муниципальное имущество, арендуемое субъектами малого и среднего предпринимательства, приватизируемое на основании части 2 статьи 9 </w:t>
      </w:r>
      <w:hyperlink r:id="rId10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 xml:space="preserve"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  </w:r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lastRenderedPageBreak/>
          <w:t>предпринимательства, и о внесении изменений в отдельные законодательные акты Российской Федерации"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Pr="009321C4" w:rsidRDefault="009321C4" w:rsidP="005B34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ПОРЯДОК ПРИНЯТИЯ РЕШЕНИЙ ОБ УСЛОВИЯХ ПРИВАТИЗАЦИИ МУНИЦИПАЛЬНОГО ИМУЩЕСТВА</w:t>
      </w:r>
    </w:p>
    <w:p w:rsidR="005B3449" w:rsidRDefault="005B3449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4.1. Решение об условиях приватизации муниципального имущества, за исключением имущества, указанного в подпунктах 3.3.7, 3.4.2 и 3.4.3 настоящего Положения, принимается в соответствии с прогнозным планом приватизации муниципального имущества, в том числе с соблюдением срока и способа приватизации муниципального имущества, указанного в прогнозном плане приватизации.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Решение об условиях приватизации муниципального имущества, указанного в пункте 3.2 настоящего Положения, принимается Главой  </w:t>
      </w:r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14029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сельсовета после согласования  сельским Советом приватизации указанного имущества. При этом в решении  сельского Совета указываются условия приватизации муниципального имущества, предусмотренные в абзацах четвертом - седьмом пункта 4.3 настоящего Положения на основании предложений Главы   </w:t>
      </w:r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14029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сельсовета.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Решение об условиях приватизации муниципального имущества, указанного в пункте 3.3 настоящего Положения, принимается Главой  </w:t>
      </w:r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14029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140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Решение об условиях приватизации муниципального имущества, указанного в пункте 3.4 настоящего Положения, принимается Продавцом самостоятельно.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об условиях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 </w:t>
      </w:r>
      <w:hyperlink r:id="rId11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>, принимается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после уведомления  сельского Совета депутатов. К уведомлению прилагаются отчеты об оценке рыночной стоимости муниципального имущества, предлагаемого к приватизации.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4.3. Решение об условиях приватизации муниципального имущества должно содержать следующие сведения: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наименование имущества и иные данные, позволяющие индивидуализировать указанное имущество;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способ приватизации имущества;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начальную цену имущества, определенную в соответствии с законодательством Российской Федерации, регулирующим оценочную деятельность (балансовую стоимость подлежащих приватизации активов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ответственностью);</w:t>
      </w:r>
      <w:proofErr w:type="gramEnd"/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условия рассрочки платежа (в случае ее предоставления);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условия конкурса (при продаже имущества на конкурсе);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- иные необходимые для приватизации имущества сведения, в том числе в случае внесения муниципального имущества в качестве вклада в уставный капитал акционерного общества - минимальную долю акций акционерного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общества, которые будут находиться в собственности  сельсовета, в общем количестве обыкновенных акций этого акционерного общества.</w:t>
      </w:r>
    </w:p>
    <w:p w:rsidR="009321C4" w:rsidRPr="009321C4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состав подлежащего приватизации имущественного комплекса муниципального унитарного предприятия, определенный в соответствии с Законом о приватизации;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создаваемых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преобразования муниципал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ьного унитарного предприятия;</w:t>
      </w:r>
    </w:p>
    <w:p w:rsidR="00C20149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тветственностью -  сельсовета.</w:t>
      </w:r>
    </w:p>
    <w:p w:rsidR="002640E9" w:rsidRDefault="009321C4" w:rsidP="002640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4.4. Решение об условиях приватизации муниципального имущества размещается в открытом доступе на официальном сайте 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2640E9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2640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в сети 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, в течение десяти дней со дня принятия этого решения.</w:t>
      </w:r>
    </w:p>
    <w:p w:rsidR="00C20149" w:rsidRDefault="009321C4" w:rsidP="002640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Информационное сообщение о продаже муниципального имущества, об итогах его продажи подлежит размещению на официальном сайте</w:t>
      </w:r>
      <w:r w:rsidR="00DF22B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DF22BF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DF22B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в сети </w:t>
      </w:r>
      <w:r w:rsidR="00DF22B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Интер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нет</w:t>
      </w:r>
      <w:r w:rsidR="00DF22B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21C4" w:rsidRPr="009321C4" w:rsidRDefault="009321C4" w:rsidP="00C201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Информационное сообщение о продаже муниципального имущества подлежит размещению на официальном сайте 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2640E9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2640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в сети 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2640E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не менее чем за тридцать дней до дня осуществления продажи указанного имущества, если иное не предусмотрено Законом о приватизации.   </w:t>
      </w:r>
    </w:p>
    <w:p w:rsidR="009321C4" w:rsidRPr="009321C4" w:rsidRDefault="009321C4" w:rsidP="00AA702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321C4" w:rsidRDefault="009321C4" w:rsidP="00C201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СПОСОБЫ И ОСОБЕННОСТИ ПРИВАТИЗАЦИИ ОТДЕЛЬНЫХ ВИДОВ МУНИЦИПАЛЬНОГО ИМУЩЕСТВА</w:t>
      </w:r>
    </w:p>
    <w:p w:rsidR="00C20149" w:rsidRDefault="00C20149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20149" w:rsidRP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Cs/>
          <w:sz w:val="24"/>
          <w:szCs w:val="24"/>
          <w:lang w:eastAsia="ru-RU"/>
        </w:rPr>
        <w:t>5.1. Муниципальное имущество может быть приватизировано с примен</w:t>
      </w:r>
      <w:r w:rsidR="00C20149" w:rsidRPr="00C20149">
        <w:rPr>
          <w:rFonts w:ascii="Arial" w:eastAsia="Times New Roman" w:hAnsi="Arial" w:cs="Arial"/>
          <w:bCs/>
          <w:sz w:val="24"/>
          <w:szCs w:val="24"/>
          <w:lang w:eastAsia="ru-RU"/>
        </w:rPr>
        <w:t>ением следующих способов: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Cs/>
          <w:sz w:val="24"/>
          <w:szCs w:val="24"/>
          <w:lang w:eastAsia="ru-RU"/>
        </w:rPr>
        <w:t>1) преобразование муниципального унитарного предприятия в акционерное общество;</w:t>
      </w:r>
    </w:p>
    <w:p w:rsidR="00C20149" w:rsidRDefault="00C20149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1.1)   </w:t>
      </w:r>
      <w:r w:rsidR="009321C4" w:rsidRPr="009321C4">
        <w:rPr>
          <w:rFonts w:ascii="Arial" w:eastAsia="Times New Roman" w:hAnsi="Arial" w:cs="Arial"/>
          <w:sz w:val="24"/>
          <w:szCs w:val="24"/>
          <w:lang w:eastAsia="ru-RU"/>
        </w:rPr>
        <w:t>преобразование муниципального унитарного предприятия в общество с ограниченной ответственностью;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2) продажа муниципального имущества на аукционе;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3) продажа акций акционерных обществ на специализированном аукционе;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4) продажа муниципального имущества на конкурсе;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5) продажа муниципального имущества посредством публичного предложения;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6) продажа муниципального имущества без объявления цены;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7) внесение муниципального имущества в качестве вклада в уставные капиталы акционерных обществ;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8) продажа акций акционерных обществ по результат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ам доверительного управления.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Продавец применяет указанные способы приватизации муниципального имущества в порядке, установленном Законом о приват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изации и настоящим Положением.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5.2. Приватизация имущественных комплексов муниципальных унитарных предприятий осуществляется путем их преобразования в хозя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йственные общества.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Приватизация имущественного комплекса муниципального унитарного предприятия в случае, если определенный в соответствии с Законом о приватизации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  <w:proofErr w:type="gramEnd"/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один из таких показателей деятельности этого муниципального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</w:t>
      </w:r>
      <w:hyperlink r:id="rId12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Федеральным законом от 24 июля 2007 года N 209-ФЗ "О развитии малого и среднего</w:t>
        </w:r>
        <w:proofErr w:type="gramEnd"/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 xml:space="preserve"> предпринимательства в Российской Федерации"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для субъектов малого предпринимательства,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В случае если определенный в соответствии с Законом о приватизации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нной ответственностью.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5.3. Приватизация зданий, строений, сооружений, а также незавершенных строительством объектов, которые признаны самостоятельными объектами недвижимости, осуществляется одновременно с отчуждением покупателю земельных участков, на которых они расположены, с учетом ограничений, установленных Зак</w:t>
      </w:r>
      <w:r w:rsidR="00C20149">
        <w:rPr>
          <w:rFonts w:ascii="Arial" w:eastAsia="Times New Roman" w:hAnsi="Arial" w:cs="Arial"/>
          <w:sz w:val="24"/>
          <w:szCs w:val="24"/>
          <w:lang w:eastAsia="ru-RU"/>
        </w:rPr>
        <w:t>оном о приватизации.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Приватизация имущественных комплексов муниципальных унитарных предприятий осуществляется одновременно с отчуждением земельных участков, на которых расположены объекты недвижимости, входящие в состав предприятия, и земельных участков, находящихся у предприятия на праве аренды или постоянного (бессрочного) пользования.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5.4. Приватизация объектов культурного наследия, включенных в реестр объектов культурного наследия, осуществляется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указанным объектам.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5.5.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Приватизация объектов социально-культурного и коммунально-бытового назначения (за исключением объектов, указанных в пункте 5.5.1 настоящего Положения) осуществляется с обязательным условием сохранения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более чем в течение десяти лет.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5.5.1.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C20149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5.6. Приватизация муниципального имущества, сданного в аренду с правом выкупа до вступления в силу Закона о приватизации,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 выкупа, сроках и порядке его внесения. В случае если по истечении срока, установленного договором, не поступит заявление арендатора, нереализованные положения такого договора о выкупе утрачивают силу.</w:t>
      </w:r>
    </w:p>
    <w:p w:rsidR="009321C4" w:rsidRPr="009321C4" w:rsidRDefault="009321C4" w:rsidP="00C20149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5.7.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4 части первой </w:t>
      </w:r>
      <w:hyperlink r:id="rId13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Гражданского кодекса РФ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с одновременным заключением договора аренды, предусматривающего возможность выкупа такого здания или нежилого помещения, указанное здание или помещение подлежит продаже собственнику, приобретшему все имущество унитарного предприятия, по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рыночной стоимости в соответствии с договором, заключенным между ним и собственником здания или нежилого помещения. По истечении двух лет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с даты вступления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в силу Закона о приватизации положения таких договоров утрачивают силу.</w:t>
      </w:r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20149" w:rsidRDefault="009321C4" w:rsidP="00C201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ОФОРМЛЕНИЕ СДЕЛОК КУПЛИ-ПРОДАЖИ</w:t>
      </w:r>
    </w:p>
    <w:p w:rsidR="009321C4" w:rsidRPr="009321C4" w:rsidRDefault="009321C4" w:rsidP="00C2014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ИМУЩЕСТВА</w:t>
      </w:r>
    </w:p>
    <w:p w:rsidR="00333CE6" w:rsidRDefault="00333CE6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1C4" w:rsidRPr="009321C4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6.1. Продажа муниципального имущества оформляется договором купли-продажи, который заключается между Продавцом и покупателем.</w:t>
      </w:r>
    </w:p>
    <w:p w:rsidR="00333CE6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Договор купли-продажи муниципального имущества должен содержать обязательные условия, установленные Законом о приватизации.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6.2. Право собственности на приобретаемое муниципальное имущество переходит к покупателю после полной его оплаты с учетом особенностей, установленных 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Законом о приватизации.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6.3. Основанием для государственной регистрации права собственности на недвижимое имущество является договор купли-продажи и акт приема-передачи имущества.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6.4. Расходы по оплате государственной регистрации перехода права собственности на приватизированное недвижимое имущество возлагаются на покупателя.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6.5.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6.6. В течение десяти дней со дня совершения сделок приватизации муниципального имущества размещению на официальном сайте в сети Интернет, на сайте в сети Интернет подлежит следующая информация о результатах указанных сделок: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наименование Продавца такого имущества;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дата, время и место проведения торгов;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-цена сделки приватизации;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-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мы подачи предложений о</w:t>
      </w:r>
      <w:proofErr w:type="gramEnd"/>
      <w:r w:rsidR="00333CE6">
        <w:rPr>
          <w:rFonts w:ascii="Arial" w:eastAsia="Times New Roman" w:hAnsi="Arial" w:cs="Arial"/>
          <w:sz w:val="24"/>
          <w:szCs w:val="24"/>
          <w:lang w:eastAsia="ru-RU"/>
        </w:rPr>
        <w:t xml:space="preserve"> цене);</w:t>
      </w:r>
    </w:p>
    <w:p w:rsidR="009321C4" w:rsidRPr="009321C4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- имя физического лица или наименование юридического лица - победителя торгов.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9321C4" w:rsidRDefault="009321C4" w:rsidP="00333CE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ПОРЯДОК ОПЛАТЫ МУНИЦИПАЛЬНОГО ИМУЩЕСТВА</w:t>
      </w:r>
    </w:p>
    <w:p w:rsidR="00333CE6" w:rsidRPr="009321C4" w:rsidRDefault="00333CE6" w:rsidP="00333CE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7.1. Оплата муниципального имущества может производиться единовременно или в рассрочку. При этом срок рассрочки не может превышать одного года.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7.2. Оплата приобретаемого покупателем муниципального имущества осуществляется в течение 10 календарных дней со дня заключения договора купли-продажи, если цена продажи имущества составляет до трех миллионов рублей.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Если цена продажи муниципального имущества составляет от трех до десяти миллионов рублей,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купли-продажи.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Если цена продажи муниципального имущества составляет свыше десяти миллионов рублей, Продавец вправе предоставить рассрочку основного платежа сроком от шести месяцев до одного года при условии внесения первого платежа в размере не менее 40 процентов от цены продажи в течение одного месяца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с даты заключения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до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говора купли-продажи.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7.3. На сумму денежных средств, по уплате которой предоставляется рассрочка, начисляются проценты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Интернет, на сайте в сети Интернет объявления о продаже.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Начисленные проценты зачисляются в порядке, установленном </w:t>
      </w:r>
      <w:hyperlink r:id="rId14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Бюджетным кодексом Российской Федерации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7.4. Покупатель вправе оплатить приобретаемое мун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иципальное имущество досрочно.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7.5.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33CE6">
        <w:rPr>
          <w:rFonts w:ascii="Arial" w:eastAsia="Times New Roman" w:hAnsi="Arial" w:cs="Arial"/>
          <w:sz w:val="24"/>
          <w:szCs w:val="24"/>
          <w:lang w:eastAsia="ru-RU"/>
        </w:rPr>
        <w:t>с даты заключения</w:t>
      </w:r>
      <w:proofErr w:type="gramEnd"/>
      <w:r w:rsidR="00333CE6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В случае нарушения покупателем сроков и порядка внесения платежей обращается взыскание в судебном порядке на заложенное имущество.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С покупателя могут быть взысканы также убытки, причиненные неисполнением договора купли-продажи.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7.6. За каждый день просрочки платежа по договору купли-продажи муниципального имущества с покупателя взыскивается неустойка в размере, определя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>емом договором купли-продажи.</w:t>
      </w:r>
    </w:p>
    <w:p w:rsidR="00333CE6" w:rsidRDefault="00333CE6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3CE6" w:rsidRDefault="009321C4" w:rsidP="00333C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sz w:val="24"/>
          <w:szCs w:val="24"/>
          <w:lang w:eastAsia="ru-RU"/>
        </w:rPr>
        <w:t>8. ЗАЧИСЛЕНИЕ СРЕДСТВ, ПОЛУЧЕННЫХ ОТ ПРИВАТИЗАЦИИ МУНИЦИПАЛЬНОГО ИМУЩЕСТВА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8.1. Под средствами, полученными</w:t>
      </w:r>
      <w:r w:rsidR="00333CE6">
        <w:rPr>
          <w:rFonts w:ascii="Arial" w:eastAsia="Times New Roman" w:hAnsi="Arial" w:cs="Arial"/>
          <w:sz w:val="24"/>
          <w:szCs w:val="24"/>
          <w:lang w:eastAsia="ru-RU"/>
        </w:rPr>
        <w:t xml:space="preserve"> от приватизации муниципального </w:t>
      </w:r>
      <w:r w:rsidRPr="009321C4">
        <w:rPr>
          <w:rFonts w:ascii="Arial" w:eastAsia="Times New Roman" w:hAnsi="Arial" w:cs="Arial"/>
          <w:sz w:val="24"/>
          <w:szCs w:val="24"/>
          <w:lang w:eastAsia="ru-RU"/>
        </w:rPr>
        <w:t>имущества, понимаются денежные средства, полученные от покупателей в счет оплаты муниципального имущества.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8.2. Денежные средства, полученные от продажи муниципального имущества, подлежат перечислению в бюджет  сельсовета в полном объеме.</w:t>
      </w:r>
    </w:p>
    <w:p w:rsidR="009321C4" w:rsidRPr="009321C4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8.3.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 порядком и своевременностью перечисления в бюджет  сельсовета денежных средств, полученных от продажи муниципального имущества, осуществляет Продавец.</w:t>
      </w:r>
    </w:p>
    <w:p w:rsidR="009321C4" w:rsidRPr="009321C4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21C4" w:rsidRPr="009321C4" w:rsidRDefault="009321C4" w:rsidP="00333CE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ИНФОРМАЦИЯ О ПРИВАТИЗАЦИИ МУНИЦИПАЛЬНОГО ИМУЩЕСТВА, ОТЧЕТ О РЕЗУЛЬТАТАХ ПРИВАТИЗАЦИИ МУНИЦИПАЛЬНОГО ИМУЩЕСТВА</w:t>
      </w:r>
    </w:p>
    <w:p w:rsidR="00333CE6" w:rsidRDefault="00333CE6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9.1. Администрация  сельсовета ежегодно в срок до 1 марта представляет в  сельский Совет отчет о результатах приватизации муниципального имущества за прошедший год.</w:t>
      </w:r>
    </w:p>
    <w:p w:rsidR="009321C4" w:rsidRPr="009321C4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9.2.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 и цены сделки приватизации.</w:t>
      </w:r>
    </w:p>
    <w:p w:rsidR="00333CE6" w:rsidRDefault="009321C4" w:rsidP="00AA7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Отчет о результатах приватизации муниципального имущества за прошедший год подлежит размещению на официальном сайте в сети Интернет одновременно с представлением в  сельский Совет.</w:t>
      </w:r>
    </w:p>
    <w:p w:rsidR="00333CE6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>9.3. Продавец ежеквартально представляет  в  сельский Совет депутатов  информацию о выполнении прогнозного плана (программы) приватизации муниципального имущества с указанием перечня приватизированных имущественных комплексов муниципальных унитарных предприятий, акций акционерных обществ и иного муниципального имущества, а также способа, срока и цены сделки приватизации.</w:t>
      </w:r>
    </w:p>
    <w:p w:rsidR="009321C4" w:rsidRPr="009321C4" w:rsidRDefault="009321C4" w:rsidP="00333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9.4. </w:t>
      </w:r>
      <w:proofErr w:type="gramStart"/>
      <w:r w:rsidRPr="009321C4">
        <w:rPr>
          <w:rFonts w:ascii="Arial" w:eastAsia="Times New Roman" w:hAnsi="Arial" w:cs="Arial"/>
          <w:sz w:val="24"/>
          <w:szCs w:val="24"/>
          <w:lang w:eastAsia="ru-RU"/>
        </w:rPr>
        <w:t xml:space="preserve">Продавец ежеквартально представляет  в  сельский Совет депутатов информацию о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 </w:t>
      </w:r>
      <w:hyperlink r:id="rId15" w:history="1"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  </w:r>
        <w:proofErr w:type="gramEnd"/>
        <w:r w:rsidRPr="00AA70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 xml:space="preserve"> отдельные законодательные акты Российской Федерации"</w:t>
        </w:r>
      </w:hyperlink>
      <w:r w:rsidRPr="009321C4">
        <w:rPr>
          <w:rFonts w:ascii="Arial" w:eastAsia="Times New Roman" w:hAnsi="Arial" w:cs="Arial"/>
          <w:sz w:val="24"/>
          <w:szCs w:val="24"/>
          <w:lang w:eastAsia="ru-RU"/>
        </w:rPr>
        <w:t>, с указанием перечня приватизированного муниципального имущества, а также срока и цены сделки приватизации.</w:t>
      </w:r>
    </w:p>
    <w:sectPr w:rsidR="009321C4" w:rsidRPr="0093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42511"/>
    <w:multiLevelType w:val="singleLevel"/>
    <w:tmpl w:val="CF18867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E6"/>
    <w:rsid w:val="00025CC1"/>
    <w:rsid w:val="00026D94"/>
    <w:rsid w:val="0007404F"/>
    <w:rsid w:val="0008045A"/>
    <w:rsid w:val="00082C10"/>
    <w:rsid w:val="000C30D7"/>
    <w:rsid w:val="00102A66"/>
    <w:rsid w:val="001130BC"/>
    <w:rsid w:val="0014029F"/>
    <w:rsid w:val="00144CEB"/>
    <w:rsid w:val="00165B3A"/>
    <w:rsid w:val="0017064F"/>
    <w:rsid w:val="001722FA"/>
    <w:rsid w:val="00177BD6"/>
    <w:rsid w:val="00182139"/>
    <w:rsid w:val="00191E3F"/>
    <w:rsid w:val="001A3D1A"/>
    <w:rsid w:val="001B3AA4"/>
    <w:rsid w:val="001B5B38"/>
    <w:rsid w:val="001C2DF8"/>
    <w:rsid w:val="001C6F91"/>
    <w:rsid w:val="001D7195"/>
    <w:rsid w:val="001D7E04"/>
    <w:rsid w:val="00254906"/>
    <w:rsid w:val="0025614A"/>
    <w:rsid w:val="002640E9"/>
    <w:rsid w:val="00280254"/>
    <w:rsid w:val="00291BB0"/>
    <w:rsid w:val="00292E73"/>
    <w:rsid w:val="00293B5F"/>
    <w:rsid w:val="002A5BC6"/>
    <w:rsid w:val="002F2F48"/>
    <w:rsid w:val="002F6C3A"/>
    <w:rsid w:val="002F7AA4"/>
    <w:rsid w:val="0030105F"/>
    <w:rsid w:val="0031080C"/>
    <w:rsid w:val="00312209"/>
    <w:rsid w:val="00323174"/>
    <w:rsid w:val="0032521B"/>
    <w:rsid w:val="00333CE6"/>
    <w:rsid w:val="00340A18"/>
    <w:rsid w:val="00347B03"/>
    <w:rsid w:val="0035312A"/>
    <w:rsid w:val="003561B3"/>
    <w:rsid w:val="00362DA6"/>
    <w:rsid w:val="003759C4"/>
    <w:rsid w:val="00384262"/>
    <w:rsid w:val="003A3818"/>
    <w:rsid w:val="003B6A8C"/>
    <w:rsid w:val="003C0B57"/>
    <w:rsid w:val="003C7298"/>
    <w:rsid w:val="003E62AD"/>
    <w:rsid w:val="003E7094"/>
    <w:rsid w:val="003E7A8F"/>
    <w:rsid w:val="003F004D"/>
    <w:rsid w:val="003F1958"/>
    <w:rsid w:val="004728FA"/>
    <w:rsid w:val="00477A24"/>
    <w:rsid w:val="004800C0"/>
    <w:rsid w:val="00485BC3"/>
    <w:rsid w:val="00496F08"/>
    <w:rsid w:val="00496FE6"/>
    <w:rsid w:val="004A3420"/>
    <w:rsid w:val="004C14D5"/>
    <w:rsid w:val="004D1FEA"/>
    <w:rsid w:val="004E1EB9"/>
    <w:rsid w:val="004E22A7"/>
    <w:rsid w:val="004E7894"/>
    <w:rsid w:val="005114C2"/>
    <w:rsid w:val="00532EC1"/>
    <w:rsid w:val="00537F2D"/>
    <w:rsid w:val="005434F0"/>
    <w:rsid w:val="0054564F"/>
    <w:rsid w:val="00545865"/>
    <w:rsid w:val="0055064C"/>
    <w:rsid w:val="00573AD9"/>
    <w:rsid w:val="00580F51"/>
    <w:rsid w:val="0058584A"/>
    <w:rsid w:val="005962E1"/>
    <w:rsid w:val="005A2A03"/>
    <w:rsid w:val="005B0889"/>
    <w:rsid w:val="005B3244"/>
    <w:rsid w:val="005B3449"/>
    <w:rsid w:val="005C5E3E"/>
    <w:rsid w:val="005C667D"/>
    <w:rsid w:val="005D39EE"/>
    <w:rsid w:val="005D7E0A"/>
    <w:rsid w:val="006104DF"/>
    <w:rsid w:val="0062137F"/>
    <w:rsid w:val="00636959"/>
    <w:rsid w:val="0067172C"/>
    <w:rsid w:val="0067277A"/>
    <w:rsid w:val="00683931"/>
    <w:rsid w:val="006853C1"/>
    <w:rsid w:val="00691B91"/>
    <w:rsid w:val="006B60D1"/>
    <w:rsid w:val="006C536B"/>
    <w:rsid w:val="006C7A41"/>
    <w:rsid w:val="006D067B"/>
    <w:rsid w:val="006D5DDD"/>
    <w:rsid w:val="006E1F08"/>
    <w:rsid w:val="006E4F37"/>
    <w:rsid w:val="006F31C2"/>
    <w:rsid w:val="006F5812"/>
    <w:rsid w:val="00715860"/>
    <w:rsid w:val="0072706E"/>
    <w:rsid w:val="007371D3"/>
    <w:rsid w:val="00741997"/>
    <w:rsid w:val="00755C93"/>
    <w:rsid w:val="0076515C"/>
    <w:rsid w:val="00780636"/>
    <w:rsid w:val="00783B41"/>
    <w:rsid w:val="007842E4"/>
    <w:rsid w:val="0079185D"/>
    <w:rsid w:val="00793D99"/>
    <w:rsid w:val="00793DF4"/>
    <w:rsid w:val="007940A2"/>
    <w:rsid w:val="007A1467"/>
    <w:rsid w:val="007A7A7D"/>
    <w:rsid w:val="007C41CA"/>
    <w:rsid w:val="007C45A4"/>
    <w:rsid w:val="007E62E9"/>
    <w:rsid w:val="007F519A"/>
    <w:rsid w:val="00831446"/>
    <w:rsid w:val="00832309"/>
    <w:rsid w:val="008403D1"/>
    <w:rsid w:val="008427A0"/>
    <w:rsid w:val="008446C4"/>
    <w:rsid w:val="0084779D"/>
    <w:rsid w:val="00874DA3"/>
    <w:rsid w:val="008948D5"/>
    <w:rsid w:val="008A40FE"/>
    <w:rsid w:val="008B4E20"/>
    <w:rsid w:val="008C37EF"/>
    <w:rsid w:val="008E3BF4"/>
    <w:rsid w:val="008E52AA"/>
    <w:rsid w:val="008E5567"/>
    <w:rsid w:val="008E606C"/>
    <w:rsid w:val="00907AAB"/>
    <w:rsid w:val="00920FB5"/>
    <w:rsid w:val="009321C4"/>
    <w:rsid w:val="00941C3F"/>
    <w:rsid w:val="0095066A"/>
    <w:rsid w:val="00962D63"/>
    <w:rsid w:val="00964544"/>
    <w:rsid w:val="00972F2D"/>
    <w:rsid w:val="00986AE8"/>
    <w:rsid w:val="00994EA3"/>
    <w:rsid w:val="009969CF"/>
    <w:rsid w:val="009A5AAD"/>
    <w:rsid w:val="009C4F6E"/>
    <w:rsid w:val="009E1BB5"/>
    <w:rsid w:val="009F2552"/>
    <w:rsid w:val="00A108A1"/>
    <w:rsid w:val="00A139A8"/>
    <w:rsid w:val="00A2171A"/>
    <w:rsid w:val="00A23936"/>
    <w:rsid w:val="00A6303A"/>
    <w:rsid w:val="00A75655"/>
    <w:rsid w:val="00A77C16"/>
    <w:rsid w:val="00AA3ADA"/>
    <w:rsid w:val="00AA4014"/>
    <w:rsid w:val="00AA7023"/>
    <w:rsid w:val="00AF6C79"/>
    <w:rsid w:val="00AF7521"/>
    <w:rsid w:val="00B04904"/>
    <w:rsid w:val="00B10321"/>
    <w:rsid w:val="00B237AD"/>
    <w:rsid w:val="00B44FA0"/>
    <w:rsid w:val="00B63E3B"/>
    <w:rsid w:val="00B74B21"/>
    <w:rsid w:val="00B74FC3"/>
    <w:rsid w:val="00B77EEA"/>
    <w:rsid w:val="00BA0CCE"/>
    <w:rsid w:val="00BA501C"/>
    <w:rsid w:val="00BB03E9"/>
    <w:rsid w:val="00BB521B"/>
    <w:rsid w:val="00BB7913"/>
    <w:rsid w:val="00BC34FF"/>
    <w:rsid w:val="00BD312F"/>
    <w:rsid w:val="00BE51AF"/>
    <w:rsid w:val="00BF6451"/>
    <w:rsid w:val="00C01AB7"/>
    <w:rsid w:val="00C12F6C"/>
    <w:rsid w:val="00C20149"/>
    <w:rsid w:val="00C207F6"/>
    <w:rsid w:val="00C23529"/>
    <w:rsid w:val="00C27D09"/>
    <w:rsid w:val="00C31267"/>
    <w:rsid w:val="00C36034"/>
    <w:rsid w:val="00C45102"/>
    <w:rsid w:val="00C60BE1"/>
    <w:rsid w:val="00C74519"/>
    <w:rsid w:val="00C770C5"/>
    <w:rsid w:val="00C81A90"/>
    <w:rsid w:val="00C953AD"/>
    <w:rsid w:val="00CC6DFD"/>
    <w:rsid w:val="00CD25B8"/>
    <w:rsid w:val="00CE350E"/>
    <w:rsid w:val="00CE661B"/>
    <w:rsid w:val="00CF3A15"/>
    <w:rsid w:val="00CF6DDA"/>
    <w:rsid w:val="00D43293"/>
    <w:rsid w:val="00D5112E"/>
    <w:rsid w:val="00D5361C"/>
    <w:rsid w:val="00D72865"/>
    <w:rsid w:val="00D8196F"/>
    <w:rsid w:val="00D86E09"/>
    <w:rsid w:val="00D92261"/>
    <w:rsid w:val="00DD3C2C"/>
    <w:rsid w:val="00DF22BF"/>
    <w:rsid w:val="00DF25CB"/>
    <w:rsid w:val="00DF4538"/>
    <w:rsid w:val="00E003A4"/>
    <w:rsid w:val="00E004E4"/>
    <w:rsid w:val="00E35538"/>
    <w:rsid w:val="00E703C1"/>
    <w:rsid w:val="00E71322"/>
    <w:rsid w:val="00E77C7A"/>
    <w:rsid w:val="00E84F3A"/>
    <w:rsid w:val="00EA0E7E"/>
    <w:rsid w:val="00EB52E0"/>
    <w:rsid w:val="00EC4D3D"/>
    <w:rsid w:val="00ED7490"/>
    <w:rsid w:val="00EE5F4B"/>
    <w:rsid w:val="00EF7AF6"/>
    <w:rsid w:val="00F01265"/>
    <w:rsid w:val="00F23A41"/>
    <w:rsid w:val="00F2602C"/>
    <w:rsid w:val="00F3142E"/>
    <w:rsid w:val="00F37C79"/>
    <w:rsid w:val="00F54E01"/>
    <w:rsid w:val="00F7549D"/>
    <w:rsid w:val="00FB1DF5"/>
    <w:rsid w:val="00FC4686"/>
    <w:rsid w:val="00FC4C72"/>
    <w:rsid w:val="00FE328A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21C4"/>
    <w:pPr>
      <w:spacing w:after="300" w:line="240" w:lineRule="auto"/>
      <w:outlineLvl w:val="1"/>
    </w:pPr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9321C4"/>
    <w:pPr>
      <w:spacing w:after="0" w:line="240" w:lineRule="auto"/>
      <w:outlineLvl w:val="2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1C4"/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1C4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9321C4"/>
    <w:rPr>
      <w:strike w:val="0"/>
      <w:dstrike w:val="0"/>
      <w:color w:val="555555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9321C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1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21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6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21C4"/>
    <w:pPr>
      <w:spacing w:after="300" w:line="240" w:lineRule="auto"/>
      <w:outlineLvl w:val="1"/>
    </w:pPr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9321C4"/>
    <w:pPr>
      <w:spacing w:after="0" w:line="240" w:lineRule="auto"/>
      <w:outlineLvl w:val="2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1C4"/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1C4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9321C4"/>
    <w:rPr>
      <w:strike w:val="0"/>
      <w:dstrike w:val="0"/>
      <w:color w:val="555555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9321C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1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21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6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892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9128" TargetMode="External"/><Relationship Id="rId13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112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111239" TargetMode="External"/><Relationship Id="rId10" Type="http://schemas.openxmlformats.org/officeDocument/2006/relationships/hyperlink" Target="http://docs.cntd.ru/document/9021112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088E-34C1-4840-AD26-25DB7FE2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2019-01-06T07:37:00Z</cp:lastPrinted>
  <dcterms:created xsi:type="dcterms:W3CDTF">2018-11-19T07:02:00Z</dcterms:created>
  <dcterms:modified xsi:type="dcterms:W3CDTF">2019-01-06T07:40:00Z</dcterms:modified>
</cp:coreProperties>
</file>